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r>
        <w:rPr>
          <w:rFonts w:ascii="Arial" w:eastAsia="Arial" w:hAnsi="Arial" w:cs="Arial"/>
          <w:i/>
          <w:iCs/>
          <w:color w:val="000000"/>
        </w:rPr>
        <w:t>Coro Lux</w:t>
      </w:r>
      <w:r>
        <w:rPr>
          <w:rFonts w:ascii="Arial" w:eastAsia="Arial" w:hAnsi="Arial" w:cs="Arial"/>
          <w:color w:val="000000"/>
        </w:rPr>
        <w:t xml:space="preserve"> Board Meeting</w:t>
      </w:r>
    </w:p>
    <w:p w14:paraId="00000002"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Thursday, February 19</w:t>
      </w:r>
      <w:r>
        <w:rPr>
          <w:rFonts w:ascii="Arial" w:eastAsia="Arial" w:hAnsi="Arial" w:cs="Arial"/>
          <w:color w:val="000000"/>
          <w:vertAlign w:val="superscript"/>
        </w:rPr>
        <w:t xml:space="preserve">th, </w:t>
      </w:r>
      <w:r>
        <w:rPr>
          <w:rFonts w:ascii="Arial" w:eastAsia="Arial" w:hAnsi="Arial" w:cs="Arial"/>
          <w:color w:val="000000"/>
        </w:rPr>
        <w:t>2026</w:t>
      </w:r>
    </w:p>
    <w:p w14:paraId="00000003"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rPr>
      </w:pPr>
    </w:p>
    <w:p w14:paraId="00000004"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r>
        <w:rPr>
          <w:rFonts w:ascii="Arial" w:eastAsia="Arial" w:hAnsi="Arial" w:cs="Arial"/>
          <w:color w:val="000000"/>
        </w:rPr>
        <w:t>MINUTES</w:t>
      </w:r>
    </w:p>
    <w:p w14:paraId="00000005"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p>
    <w:p w14:paraId="00000006"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color w:val="000000"/>
        </w:rPr>
      </w:pPr>
    </w:p>
    <w:p w14:paraId="00000007"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p>
    <w:p w14:paraId="00000008"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Members Present: Katy Anderson, Bob Croft, Keith Hinds, John Owen </w:t>
      </w:r>
    </w:p>
    <w:p w14:paraId="00000009"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A"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Members Absent: Kelly Hardison, Sharlotte Kramer, Tony Megofna, </w:t>
      </w:r>
      <w:proofErr w:type="spellStart"/>
      <w:r>
        <w:rPr>
          <w:rFonts w:ascii="Arial" w:eastAsia="Arial" w:hAnsi="Arial" w:cs="Arial"/>
        </w:rPr>
        <w:t>Vinnessa</w:t>
      </w:r>
      <w:proofErr w:type="spellEnd"/>
      <w:r>
        <w:rPr>
          <w:rFonts w:ascii="Arial" w:eastAsia="Arial" w:hAnsi="Arial" w:cs="Arial"/>
        </w:rPr>
        <w:t xml:space="preserve"> Ohle, LaVonne Yazzie</w:t>
      </w:r>
    </w:p>
    <w:p w14:paraId="0000000B"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C"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Staff Present: Bradley Ellingboe, Annie Gomez</w:t>
      </w:r>
    </w:p>
    <w:p w14:paraId="0000000D"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p>
    <w:p w14:paraId="0000000E"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Meeting called to order at 6:33pm</w:t>
      </w:r>
    </w:p>
    <w:p w14:paraId="0000000F"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rPr>
      </w:pPr>
    </w:p>
    <w:p w14:paraId="00000010"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 xml:space="preserve">In the absence of a quorum, approval of January meeting minutes will be delayed until the March meeting.  </w:t>
      </w:r>
    </w:p>
    <w:p w14:paraId="00000011"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bCs/>
          <w:color w:val="222222"/>
        </w:rPr>
      </w:pPr>
    </w:p>
    <w:p w14:paraId="00000012"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Arial" w:eastAsia="Arial" w:hAnsi="Arial" w:cs="Arial"/>
          <w:b/>
          <w:bCs/>
          <w:color w:val="222222"/>
        </w:rPr>
      </w:pPr>
      <w:bookmarkStart w:id="0" w:name="_heading=h.gjdgxs" w:colFirst="0" w:colLast="0"/>
      <w:bookmarkEnd w:id="0"/>
      <w:r>
        <w:rPr>
          <w:rFonts w:ascii="Arial" w:eastAsia="Arial" w:hAnsi="Arial" w:cs="Arial"/>
          <w:b/>
          <w:bCs/>
          <w:color w:val="222222"/>
        </w:rPr>
        <w:t>Treasurer's Report</w:t>
      </w:r>
    </w:p>
    <w:p w14:paraId="00000013"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The current checking account balance is $3,819 with $11,063 in savings. The total balance is $14,883.22, almost $10,000 less than last month. </w:t>
      </w:r>
    </w:p>
    <w:p w14:paraId="00000014"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$2,500 was recently paid to Expo NM (previously AAPAC) for the use of their facilities and parking at this weekend’s concert. Brad decided last month to charge $10 for all tickets to the concert. Though only 90 tickets have currently been sold, Brad predicts the number will double by Sunday. </w:t>
      </w:r>
    </w:p>
    <w:p w14:paraId="00000015"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$1645.74 was paid to Riley Accounting last month to reimburse them for having paid our Q3 and Q4 Payroll taxes for 2025. In addition, we also paid them $2,580.31 for accounting services. This was cumulative pay owed for several months prior. (Note: this was the first time they’ve billed us since they became our accountants.)</w:t>
      </w:r>
    </w:p>
    <w:p w14:paraId="00000016"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A $10,000 check from Linda Buffett arrived in the mail today.</w:t>
      </w:r>
    </w:p>
    <w:p w14:paraId="00000017"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Bob distributed two financial statements from Riley Accounting, a Statement of Financial Position and a report of Income and Expense. </w:t>
      </w:r>
    </w:p>
    <w:p w14:paraId="00000018"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Bob expressed the need for more accurate accounting concerning grant funds related to </w:t>
      </w:r>
      <w:r>
        <w:rPr>
          <w:rFonts w:ascii="Arial" w:eastAsia="Arial" w:hAnsi="Arial" w:cs="Arial"/>
          <w:i/>
          <w:iCs/>
        </w:rPr>
        <w:t xml:space="preserve">El Faro </w:t>
      </w:r>
      <w:r>
        <w:rPr>
          <w:rFonts w:ascii="Arial" w:eastAsia="Arial" w:hAnsi="Arial" w:cs="Arial"/>
        </w:rPr>
        <w:t xml:space="preserve">expenses. He plans to communicate this to Roger Riley and set up a new system going forward. </w:t>
      </w:r>
    </w:p>
    <w:p w14:paraId="00000019"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Though the </w:t>
      </w:r>
      <w:r>
        <w:rPr>
          <w:rFonts w:ascii="Arial" w:eastAsia="Arial" w:hAnsi="Arial" w:cs="Arial"/>
          <w:i/>
          <w:iCs/>
        </w:rPr>
        <w:t xml:space="preserve">Chorus America </w:t>
      </w:r>
      <w:r>
        <w:rPr>
          <w:rFonts w:ascii="Arial" w:eastAsia="Arial" w:hAnsi="Arial" w:cs="Arial"/>
        </w:rPr>
        <w:t xml:space="preserve">grant concludes at the end of this year, Joe is reapplying for additional grants through the organization. He plans to attend the annual conference at the beginning of June in Minneapolis.  </w:t>
      </w:r>
    </w:p>
    <w:p w14:paraId="0000001A"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Brad reported that St. Paul plans to raise rental fees in the near future. This regular expense, as well as monthly payroll, will be considered as the board seeks out new fundraising methods. Members expressed desires to work toward estimating and portioning out funds over the fiscal year, considering peak and trough periods throughout the season. </w:t>
      </w:r>
    </w:p>
    <w:p w14:paraId="0000001B"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Keith shared he has attempted to connect with the Albuquerque Community Foundation and hasn’t yet received a response. Katy mentioned upcoming “coffee chats,” to discuss funding questions and learn about grant cycles, stating </w:t>
      </w:r>
      <w:r>
        <w:rPr>
          <w:rFonts w:ascii="Arial" w:eastAsia="Arial" w:hAnsi="Arial" w:cs="Arial"/>
        </w:rPr>
        <w:lastRenderedPageBreak/>
        <w:t>that thee ACF grant cycle usually opens in May with grant letters sent out in June.</w:t>
      </w:r>
    </w:p>
    <w:p w14:paraId="0000001C"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ind w:left="720"/>
        <w:rPr>
          <w:rFonts w:ascii="Arial" w:eastAsia="Arial" w:hAnsi="Arial" w:cs="Arial"/>
        </w:rPr>
      </w:pPr>
    </w:p>
    <w:p w14:paraId="0000001D" w14:textId="77777777" w:rsidR="00F5289D" w:rsidRDefault="00000000">
      <w:pPr>
        <w:pBdr>
          <w:top w:val="nil"/>
          <w:left w:val="nil"/>
          <w:bottom w:val="nil"/>
          <w:right w:val="nil"/>
          <w:between w:val="nil"/>
        </w:pBdr>
        <w:rPr>
          <w:rFonts w:ascii="Arial" w:eastAsia="Arial" w:hAnsi="Arial" w:cs="Arial"/>
          <w:b/>
          <w:bCs/>
          <w:color w:val="000000"/>
        </w:rPr>
      </w:pPr>
      <w:r>
        <w:rPr>
          <w:rFonts w:ascii="Arial" w:eastAsia="Arial" w:hAnsi="Arial" w:cs="Arial"/>
          <w:b/>
          <w:bCs/>
          <w:i/>
          <w:iCs/>
          <w:color w:val="000000"/>
        </w:rPr>
        <w:t xml:space="preserve">FebFest </w:t>
      </w:r>
      <w:r>
        <w:rPr>
          <w:rFonts w:ascii="Arial" w:eastAsia="Arial" w:hAnsi="Arial" w:cs="Arial"/>
          <w:b/>
          <w:bCs/>
          <w:color w:val="000000"/>
        </w:rPr>
        <w:t>Recap and Remainder of the Season</w:t>
      </w:r>
    </w:p>
    <w:p w14:paraId="0000001E" w14:textId="77777777" w:rsidR="00F5289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i/>
          <w:iCs/>
        </w:rPr>
        <w:t>FebFest –</w:t>
      </w:r>
    </w:p>
    <w:p w14:paraId="0000001F" w14:textId="77777777" w:rsidR="00F5289D"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Brad shared that while planning this year’s event, he and Talitha Arnold of United Church of Santa Fe agreed they would keep some funds from the concert’s freewill offering if needed to break even from outgoing expenses. After the event, a $117.12 deficit remained from $3,717.12 in expenses and $3,600 brought in from registrations. The freewill offering totaled $3,</w:t>
      </w:r>
      <w:r>
        <w:rPr>
          <w:rFonts w:ascii="Arial" w:eastAsia="Arial" w:hAnsi="Arial" w:cs="Arial"/>
        </w:rPr>
        <w:t>796</w:t>
      </w:r>
      <w:r>
        <w:rPr>
          <w:rFonts w:ascii="Arial" w:eastAsia="Arial" w:hAnsi="Arial" w:cs="Arial"/>
          <w:color w:val="000000"/>
        </w:rPr>
        <w:t xml:space="preserve"> with half ($18</w:t>
      </w:r>
      <w:r>
        <w:rPr>
          <w:rFonts w:ascii="Arial" w:eastAsia="Arial" w:hAnsi="Arial" w:cs="Arial"/>
        </w:rPr>
        <w:t>98</w:t>
      </w:r>
      <w:r>
        <w:rPr>
          <w:rFonts w:ascii="Arial" w:eastAsia="Arial" w:hAnsi="Arial" w:cs="Arial"/>
          <w:color w:val="000000"/>
        </w:rPr>
        <w:t xml:space="preserve">) going to </w:t>
      </w:r>
      <w:r>
        <w:rPr>
          <w:rFonts w:ascii="Arial" w:eastAsia="Arial" w:hAnsi="Arial" w:cs="Arial"/>
          <w:i/>
          <w:iCs/>
          <w:color w:val="000000"/>
        </w:rPr>
        <w:t xml:space="preserve">Coro Lux </w:t>
      </w:r>
      <w:r>
        <w:rPr>
          <w:rFonts w:ascii="Arial" w:eastAsia="Arial" w:hAnsi="Arial" w:cs="Arial"/>
          <w:color w:val="000000"/>
        </w:rPr>
        <w:t xml:space="preserve">to be given to Roadrunner Food Bank. </w:t>
      </w:r>
    </w:p>
    <w:p w14:paraId="00000020" w14:textId="77777777" w:rsidR="00F5289D"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asked the board whether $117.12 should be taken from </w:t>
      </w:r>
      <w:r>
        <w:rPr>
          <w:rFonts w:ascii="Arial" w:eastAsia="Arial" w:hAnsi="Arial" w:cs="Arial"/>
          <w:i/>
          <w:iCs/>
          <w:color w:val="000000"/>
        </w:rPr>
        <w:t xml:space="preserve">CL’s </w:t>
      </w:r>
      <w:r>
        <w:rPr>
          <w:rFonts w:ascii="Arial" w:eastAsia="Arial" w:hAnsi="Arial" w:cs="Arial"/>
          <w:color w:val="000000"/>
        </w:rPr>
        <w:t>half of the freewill offering to cover the deficit, especially considering United Church unexpectedly donated additional funds</w:t>
      </w:r>
      <w:r>
        <w:rPr>
          <w:rFonts w:ascii="Arial" w:eastAsia="Arial" w:hAnsi="Arial" w:cs="Arial"/>
        </w:rPr>
        <w:t xml:space="preserve"> (</w:t>
      </w:r>
      <w:r>
        <w:rPr>
          <w:rFonts w:ascii="Arial" w:eastAsia="Arial" w:hAnsi="Arial" w:cs="Arial"/>
          <w:color w:val="000000"/>
        </w:rPr>
        <w:t xml:space="preserve">contrary to the original </w:t>
      </w:r>
      <w:r>
        <w:rPr>
          <w:rFonts w:ascii="Arial" w:eastAsia="Arial" w:hAnsi="Arial" w:cs="Arial"/>
        </w:rPr>
        <w:t>budget)</w:t>
      </w:r>
      <w:r>
        <w:rPr>
          <w:rFonts w:ascii="Arial" w:eastAsia="Arial" w:hAnsi="Arial" w:cs="Arial"/>
          <w:color w:val="000000"/>
        </w:rPr>
        <w:t>.</w:t>
      </w:r>
    </w:p>
    <w:p w14:paraId="00000021" w14:textId="77777777" w:rsidR="00F5289D"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Board members advocated to break even, and the group decided to deposit $117.12 into the </w:t>
      </w:r>
      <w:r>
        <w:rPr>
          <w:rFonts w:ascii="Arial" w:eastAsia="Arial" w:hAnsi="Arial" w:cs="Arial"/>
          <w:i/>
          <w:iCs/>
          <w:color w:val="000000"/>
        </w:rPr>
        <w:t xml:space="preserve">Coro Lux </w:t>
      </w:r>
      <w:r>
        <w:rPr>
          <w:rFonts w:ascii="Arial" w:eastAsia="Arial" w:hAnsi="Arial" w:cs="Arial"/>
          <w:color w:val="000000"/>
        </w:rPr>
        <w:t>checking account from the $18</w:t>
      </w:r>
      <w:r>
        <w:rPr>
          <w:rFonts w:ascii="Arial" w:eastAsia="Arial" w:hAnsi="Arial" w:cs="Arial"/>
        </w:rPr>
        <w:t>9</w:t>
      </w:r>
      <w:r>
        <w:rPr>
          <w:rFonts w:ascii="Arial" w:eastAsia="Arial" w:hAnsi="Arial" w:cs="Arial"/>
          <w:color w:val="000000"/>
        </w:rPr>
        <w:t xml:space="preserve">8 </w:t>
      </w:r>
      <w:r>
        <w:rPr>
          <w:rFonts w:ascii="Arial" w:eastAsia="Arial" w:hAnsi="Arial" w:cs="Arial"/>
          <w:i/>
          <w:iCs/>
          <w:color w:val="000000"/>
        </w:rPr>
        <w:t xml:space="preserve">FebFest </w:t>
      </w:r>
      <w:r>
        <w:rPr>
          <w:rFonts w:ascii="Arial" w:eastAsia="Arial" w:hAnsi="Arial" w:cs="Arial"/>
          <w:color w:val="000000"/>
        </w:rPr>
        <w:t>freewill offering to cover expenses from the event. The remaining $17</w:t>
      </w:r>
      <w:r>
        <w:rPr>
          <w:rFonts w:ascii="Arial" w:eastAsia="Arial" w:hAnsi="Arial" w:cs="Arial"/>
        </w:rPr>
        <w:t>80.8</w:t>
      </w:r>
      <w:r>
        <w:rPr>
          <w:rFonts w:ascii="Arial" w:eastAsia="Arial" w:hAnsi="Arial" w:cs="Arial"/>
          <w:color w:val="000000"/>
        </w:rPr>
        <w:t>8 will be donated to Roadrunner Food Bank.</w:t>
      </w:r>
    </w:p>
    <w:p w14:paraId="00000022" w14:textId="77777777" w:rsidR="00F5289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rPr>
        <w:t>Remainder of the Season:</w:t>
      </w:r>
    </w:p>
    <w:p w14:paraId="00000023" w14:textId="77777777" w:rsidR="00F5289D"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distributed an overview of this season’s performances and gave a brief accounting of the financial impact. He reported that the upcoming Southwest ACDA opening concert will require some expense, and he hopes the April and May concerts will make money. </w:t>
      </w:r>
      <w:r>
        <w:rPr>
          <w:rFonts w:ascii="Arial" w:eastAsia="Arial" w:hAnsi="Arial" w:cs="Arial"/>
          <w:i/>
          <w:iCs/>
          <w:color w:val="000000"/>
        </w:rPr>
        <w:t>Coro Lux</w:t>
      </w:r>
      <w:r>
        <w:rPr>
          <w:rFonts w:ascii="Arial" w:eastAsia="Arial" w:hAnsi="Arial" w:cs="Arial"/>
          <w:i/>
          <w:iCs/>
        </w:rPr>
        <w:t xml:space="preserve"> </w:t>
      </w:r>
      <w:r>
        <w:rPr>
          <w:rFonts w:ascii="Arial" w:eastAsia="Arial" w:hAnsi="Arial" w:cs="Arial"/>
        </w:rPr>
        <w:t>will</w:t>
      </w:r>
      <w:r>
        <w:rPr>
          <w:rFonts w:ascii="Arial" w:eastAsia="Arial" w:hAnsi="Arial" w:cs="Arial"/>
          <w:color w:val="000000"/>
        </w:rPr>
        <w:t xml:space="preserve"> lose money for the </w:t>
      </w:r>
      <w:r>
        <w:rPr>
          <w:rFonts w:ascii="Arial" w:eastAsia="Arial" w:hAnsi="Arial" w:cs="Arial"/>
          <w:i/>
          <w:iCs/>
          <w:color w:val="000000"/>
        </w:rPr>
        <w:t xml:space="preserve">El Faro </w:t>
      </w:r>
      <w:r>
        <w:rPr>
          <w:rFonts w:ascii="Arial" w:eastAsia="Arial" w:hAnsi="Arial" w:cs="Arial"/>
          <w:color w:val="000000"/>
        </w:rPr>
        <w:t xml:space="preserve">concert </w:t>
      </w:r>
      <w:r>
        <w:rPr>
          <w:rFonts w:ascii="Arial" w:eastAsia="Arial" w:hAnsi="Arial" w:cs="Arial"/>
        </w:rPr>
        <w:t>in</w:t>
      </w:r>
      <w:r>
        <w:rPr>
          <w:rFonts w:ascii="Arial" w:eastAsia="Arial" w:hAnsi="Arial" w:cs="Arial"/>
          <w:color w:val="000000"/>
        </w:rPr>
        <w:t xml:space="preserve"> May, because it</w:t>
      </w:r>
      <w:r>
        <w:rPr>
          <w:rFonts w:ascii="Arial" w:eastAsia="Arial" w:hAnsi="Arial" w:cs="Arial"/>
        </w:rPr>
        <w:t>’s always a free concert, but the organization incurs various expenses, like venue rental and paying an accompanist</w:t>
      </w:r>
      <w:r>
        <w:rPr>
          <w:rFonts w:ascii="Arial" w:eastAsia="Arial" w:hAnsi="Arial" w:cs="Arial"/>
          <w:color w:val="000000"/>
        </w:rPr>
        <w:t>.</w:t>
      </w:r>
    </w:p>
    <w:p w14:paraId="00000024" w14:textId="77777777" w:rsidR="00F5289D"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This 11</w:t>
      </w:r>
      <w:r>
        <w:rPr>
          <w:rFonts w:ascii="Arial" w:eastAsia="Arial" w:hAnsi="Arial" w:cs="Arial"/>
          <w:color w:val="000000"/>
          <w:vertAlign w:val="superscript"/>
        </w:rPr>
        <w:t>th</w:t>
      </w:r>
      <w:r>
        <w:rPr>
          <w:rFonts w:ascii="Arial" w:eastAsia="Arial" w:hAnsi="Arial" w:cs="Arial"/>
          <w:color w:val="000000"/>
        </w:rPr>
        <w:t xml:space="preserve"> season is the first in which </w:t>
      </w:r>
      <w:r>
        <w:rPr>
          <w:rFonts w:ascii="Arial" w:eastAsia="Arial" w:hAnsi="Arial" w:cs="Arial"/>
          <w:i/>
          <w:iCs/>
          <w:color w:val="000000"/>
        </w:rPr>
        <w:t xml:space="preserve">Coro Lux </w:t>
      </w:r>
      <w:r>
        <w:rPr>
          <w:rFonts w:ascii="Arial" w:eastAsia="Arial" w:hAnsi="Arial" w:cs="Arial"/>
          <w:color w:val="000000"/>
        </w:rPr>
        <w:t xml:space="preserve">made money on concerts. The organization has grown considerably since its inception and will require serious fundraising to sustain this level of work for the long term. </w:t>
      </w:r>
    </w:p>
    <w:p w14:paraId="00000025" w14:textId="77777777" w:rsidR="00F5289D"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The SWACDA reception will be held on March 5</w:t>
      </w:r>
      <w:r>
        <w:rPr>
          <w:rFonts w:ascii="Arial" w:eastAsia="Arial" w:hAnsi="Arial" w:cs="Arial"/>
          <w:color w:val="000000"/>
          <w:vertAlign w:val="superscript"/>
        </w:rPr>
        <w:t>th</w:t>
      </w:r>
      <w:r>
        <w:rPr>
          <w:rFonts w:ascii="Arial" w:eastAsia="Arial" w:hAnsi="Arial" w:cs="Arial"/>
          <w:color w:val="000000"/>
        </w:rPr>
        <w:t>, and 32 guests have RSVPed in the affirmative. Brad expects the guest list could be 47 by the time of the event. It will cost about $1</w:t>
      </w:r>
      <w:r>
        <w:rPr>
          <w:rFonts w:ascii="Arial" w:eastAsia="Arial" w:hAnsi="Arial" w:cs="Arial"/>
        </w:rPr>
        <w:t>9</w:t>
      </w:r>
      <w:r>
        <w:rPr>
          <w:rFonts w:ascii="Arial" w:eastAsia="Arial" w:hAnsi="Arial" w:cs="Arial"/>
          <w:color w:val="000000"/>
        </w:rPr>
        <w:t xml:space="preserve">00 in venue and food expenses but will contribute to </w:t>
      </w:r>
      <w:r>
        <w:rPr>
          <w:rFonts w:ascii="Arial" w:eastAsia="Arial" w:hAnsi="Arial" w:cs="Arial"/>
          <w:i/>
          <w:iCs/>
          <w:color w:val="000000"/>
        </w:rPr>
        <w:t>Coro Lux</w:t>
      </w:r>
      <w:r>
        <w:rPr>
          <w:rFonts w:ascii="Arial" w:eastAsia="Arial" w:hAnsi="Arial" w:cs="Arial"/>
          <w:color w:val="000000"/>
        </w:rPr>
        <w:t>’s</w:t>
      </w:r>
      <w:r>
        <w:rPr>
          <w:rFonts w:ascii="Arial" w:eastAsia="Arial" w:hAnsi="Arial" w:cs="Arial"/>
          <w:i/>
          <w:iCs/>
          <w:color w:val="000000"/>
        </w:rPr>
        <w:t xml:space="preserve"> </w:t>
      </w:r>
      <w:r>
        <w:rPr>
          <w:rFonts w:ascii="Arial" w:eastAsia="Arial" w:hAnsi="Arial" w:cs="Arial"/>
          <w:color w:val="000000"/>
        </w:rPr>
        <w:t xml:space="preserve">exposure and connections. </w:t>
      </w:r>
    </w:p>
    <w:p w14:paraId="00000026" w14:textId="77777777" w:rsidR="00F5289D"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When asked about plans for next season, Brad stated he plans to finalize a schedule and create a formal advertisement to send to subscribers by the beginning of summer. He anticipates somewhat fewer concerts next season (e.g., </w:t>
      </w:r>
      <w:r>
        <w:rPr>
          <w:rFonts w:ascii="Arial" w:eastAsia="Arial" w:hAnsi="Arial" w:cs="Arial"/>
        </w:rPr>
        <w:t xml:space="preserve">the </w:t>
      </w:r>
      <w:r>
        <w:rPr>
          <w:rFonts w:ascii="Arial" w:eastAsia="Arial" w:hAnsi="Arial" w:cs="Arial"/>
          <w:color w:val="000000"/>
        </w:rPr>
        <w:t xml:space="preserve">Raven Chacon </w:t>
      </w:r>
      <w:r>
        <w:rPr>
          <w:rFonts w:ascii="Arial" w:eastAsia="Arial" w:hAnsi="Arial" w:cs="Arial"/>
        </w:rPr>
        <w:t>and</w:t>
      </w:r>
      <w:r>
        <w:rPr>
          <w:rFonts w:ascii="Arial" w:eastAsia="Arial" w:hAnsi="Arial" w:cs="Arial"/>
          <w:color w:val="000000"/>
        </w:rPr>
        <w:t xml:space="preserve"> ACDA events were unusual) and more opportunities for fundraising and building exposure.  </w:t>
      </w:r>
    </w:p>
    <w:p w14:paraId="00000027" w14:textId="77777777" w:rsidR="00F5289D"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Brad announced that this season’s graphic designers, Theresa and Alec Parker, won’t be able to continue their services next year. Brad is considering creating separate printed programs for each event, and the organization will need to search for a designer to accomplish this. Brad distributed a program from The Zia Singers, including an ad for </w:t>
      </w:r>
      <w:r>
        <w:rPr>
          <w:rFonts w:ascii="Arial" w:eastAsia="Arial" w:hAnsi="Arial" w:cs="Arial"/>
          <w:i/>
          <w:iCs/>
          <w:color w:val="000000"/>
        </w:rPr>
        <w:t>FebFest</w:t>
      </w:r>
      <w:r>
        <w:rPr>
          <w:rFonts w:ascii="Arial" w:eastAsia="Arial" w:hAnsi="Arial" w:cs="Arial"/>
          <w:color w:val="000000"/>
        </w:rPr>
        <w:t xml:space="preserve">, as an example.  </w:t>
      </w:r>
    </w:p>
    <w:p w14:paraId="00000028" w14:textId="77777777" w:rsidR="00F5289D" w:rsidRDefault="00F5289D">
      <w:pPr>
        <w:pBdr>
          <w:top w:val="nil"/>
          <w:left w:val="nil"/>
          <w:bottom w:val="nil"/>
          <w:right w:val="nil"/>
          <w:between w:val="nil"/>
        </w:pBdr>
        <w:rPr>
          <w:rFonts w:ascii="Arial" w:eastAsia="Arial" w:hAnsi="Arial" w:cs="Arial"/>
          <w:b/>
          <w:bCs/>
          <w:color w:val="000000"/>
        </w:rPr>
      </w:pPr>
    </w:p>
    <w:p w14:paraId="00000029" w14:textId="77777777" w:rsidR="00F5289D" w:rsidRDefault="00000000">
      <w:pPr>
        <w:pBdr>
          <w:top w:val="nil"/>
          <w:left w:val="nil"/>
          <w:bottom w:val="nil"/>
          <w:right w:val="nil"/>
          <w:between w:val="nil"/>
        </w:pBdr>
        <w:rPr>
          <w:rFonts w:ascii="Arial" w:eastAsia="Arial" w:hAnsi="Arial" w:cs="Arial"/>
          <w:b/>
          <w:bCs/>
          <w:i/>
          <w:iCs/>
          <w:color w:val="000000"/>
        </w:rPr>
      </w:pPr>
      <w:r>
        <w:rPr>
          <w:rFonts w:ascii="Arial" w:eastAsia="Arial" w:hAnsi="Arial" w:cs="Arial"/>
          <w:b/>
          <w:bCs/>
          <w:color w:val="000000"/>
        </w:rPr>
        <w:t>Old Business</w:t>
      </w:r>
    </w:p>
    <w:p w14:paraId="0000002A"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rPr>
      </w:pPr>
      <w:r>
        <w:rPr>
          <w:rFonts w:ascii="Arial" w:eastAsia="Arial" w:hAnsi="Arial" w:cs="Arial"/>
          <w:b/>
          <w:bCs/>
        </w:rPr>
        <w:t>Website</w:t>
      </w:r>
    </w:p>
    <w:p w14:paraId="0000002B" w14:textId="645E1D70" w:rsidR="00F5289D"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The group discussed recommendations for the website given by Richard Kuhn, owner of a local ad agency who recently handled the rebranding of </w:t>
      </w:r>
      <w:r>
        <w:rPr>
          <w:rFonts w:ascii="Arial" w:eastAsia="Arial" w:hAnsi="Arial" w:cs="Arial"/>
          <w:color w:val="000000"/>
        </w:rPr>
        <w:lastRenderedPageBreak/>
        <w:t xml:space="preserve">LAX airport and is connected to </w:t>
      </w:r>
      <w:r>
        <w:rPr>
          <w:rFonts w:ascii="Arial" w:eastAsia="Arial" w:hAnsi="Arial" w:cs="Arial"/>
          <w:i/>
          <w:iCs/>
          <w:color w:val="000000"/>
        </w:rPr>
        <w:t xml:space="preserve">CL </w:t>
      </w:r>
      <w:r>
        <w:rPr>
          <w:rFonts w:ascii="Arial" w:eastAsia="Arial" w:hAnsi="Arial" w:cs="Arial"/>
          <w:color w:val="000000"/>
        </w:rPr>
        <w:t>bass singer, Ric</w:t>
      </w:r>
      <w:r w:rsidR="009A78D3">
        <w:rPr>
          <w:rFonts w:ascii="Arial" w:eastAsia="Arial" w:hAnsi="Arial" w:cs="Arial"/>
          <w:color w:val="000000"/>
        </w:rPr>
        <w:t>h</w:t>
      </w:r>
      <w:r>
        <w:rPr>
          <w:rFonts w:ascii="Arial" w:eastAsia="Arial" w:hAnsi="Arial" w:cs="Arial"/>
          <w:color w:val="000000"/>
        </w:rPr>
        <w:t xml:space="preserve">ard Macklin. Brad has communicated the recommendation to Amanda who created the updated </w:t>
      </w:r>
      <w:r>
        <w:rPr>
          <w:rFonts w:ascii="Arial" w:eastAsia="Arial" w:hAnsi="Arial" w:cs="Arial"/>
        </w:rPr>
        <w:t>“s</w:t>
      </w:r>
      <w:r>
        <w:rPr>
          <w:rFonts w:ascii="Arial" w:eastAsia="Arial" w:hAnsi="Arial" w:cs="Arial"/>
          <w:color w:val="000000"/>
        </w:rPr>
        <w:t>andbox</w:t>
      </w:r>
      <w:r>
        <w:rPr>
          <w:rFonts w:ascii="Arial" w:eastAsia="Arial" w:hAnsi="Arial" w:cs="Arial"/>
        </w:rPr>
        <w:t>”</w:t>
      </w:r>
      <w:r>
        <w:rPr>
          <w:rFonts w:ascii="Arial" w:eastAsia="Arial" w:hAnsi="Arial" w:cs="Arial"/>
          <w:color w:val="000000"/>
        </w:rPr>
        <w:t xml:space="preserve"> version of the website. After discussing needs and options, Amanda indicated most changes could be made and the website could go live by March 4</w:t>
      </w:r>
      <w:r>
        <w:rPr>
          <w:rFonts w:ascii="Arial" w:eastAsia="Arial" w:hAnsi="Arial" w:cs="Arial"/>
          <w:color w:val="000000"/>
          <w:vertAlign w:val="superscript"/>
        </w:rPr>
        <w:t>th</w:t>
      </w:r>
      <w:r>
        <w:rPr>
          <w:rFonts w:ascii="Arial" w:eastAsia="Arial" w:hAnsi="Arial" w:cs="Arial"/>
          <w:color w:val="000000"/>
        </w:rPr>
        <w:t xml:space="preserve">. </w:t>
      </w:r>
    </w:p>
    <w:p w14:paraId="0000002C" w14:textId="77777777" w:rsidR="00F5289D"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Per Mr. Kuhn’s advice, the purpose of the website will shift from meeting the needs of the </w:t>
      </w:r>
      <w:r>
        <w:rPr>
          <w:rFonts w:ascii="Arial" w:eastAsia="Arial" w:hAnsi="Arial" w:cs="Arial"/>
          <w:i/>
          <w:iCs/>
          <w:color w:val="000000"/>
        </w:rPr>
        <w:t xml:space="preserve">CL </w:t>
      </w:r>
      <w:r>
        <w:rPr>
          <w:rFonts w:ascii="Arial" w:eastAsia="Arial" w:hAnsi="Arial" w:cs="Arial"/>
          <w:color w:val="000000"/>
        </w:rPr>
        <w:t xml:space="preserve">community to selling our product and gaining supporters. </w:t>
      </w:r>
    </w:p>
    <w:p w14:paraId="0000002D"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ind w:left="1080"/>
        <w:rPr>
          <w:rFonts w:ascii="Arial" w:eastAsia="Arial" w:hAnsi="Arial" w:cs="Arial"/>
          <w:color w:val="000000"/>
        </w:rPr>
      </w:pPr>
    </w:p>
    <w:p w14:paraId="0000002E"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rPr>
      </w:pPr>
      <w:r>
        <w:rPr>
          <w:rFonts w:ascii="Arial" w:eastAsia="Arial" w:hAnsi="Arial" w:cs="Arial"/>
          <w:b/>
          <w:bCs/>
        </w:rPr>
        <w:t>CRMS (Customer Relationship Management System)</w:t>
      </w:r>
    </w:p>
    <w:p w14:paraId="0000002F" w14:textId="77777777" w:rsidR="00F5289D"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Keith asked about the possibility of utilizing a CRMS within Constant Contact, the platform </w:t>
      </w:r>
      <w:r>
        <w:rPr>
          <w:rFonts w:ascii="Arial" w:eastAsia="Arial" w:hAnsi="Arial" w:cs="Arial"/>
          <w:i/>
          <w:iCs/>
          <w:color w:val="000000"/>
        </w:rPr>
        <w:t xml:space="preserve">CL </w:t>
      </w:r>
      <w:r>
        <w:rPr>
          <w:rFonts w:ascii="Arial" w:eastAsia="Arial" w:hAnsi="Arial" w:cs="Arial"/>
          <w:color w:val="000000"/>
        </w:rPr>
        <w:t xml:space="preserve">uses to send mass emails to subscribers. Katy affirmed that Constant Contact has a built-in system called </w:t>
      </w:r>
      <w:r>
        <w:rPr>
          <w:rFonts w:ascii="Arial" w:eastAsia="Arial" w:hAnsi="Arial" w:cs="Arial"/>
          <w:i/>
          <w:iCs/>
          <w:color w:val="000000"/>
        </w:rPr>
        <w:t>Lead Gen</w:t>
      </w:r>
      <w:r>
        <w:rPr>
          <w:rFonts w:ascii="Arial" w:eastAsia="Arial" w:hAnsi="Arial" w:cs="Arial"/>
          <w:color w:val="000000"/>
        </w:rPr>
        <w:t>.</w:t>
      </w:r>
    </w:p>
    <w:p w14:paraId="00000030"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ind w:left="1080"/>
        <w:rPr>
          <w:rFonts w:ascii="Arial" w:eastAsia="Arial" w:hAnsi="Arial" w:cs="Arial"/>
          <w:color w:val="000000"/>
        </w:rPr>
      </w:pPr>
    </w:p>
    <w:p w14:paraId="00000031"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rPr>
      </w:pPr>
      <w:r>
        <w:rPr>
          <w:rFonts w:ascii="Arial" w:eastAsia="Arial" w:hAnsi="Arial" w:cs="Arial"/>
          <w:b/>
          <w:bCs/>
        </w:rPr>
        <w:t>Fundraising</w:t>
      </w:r>
    </w:p>
    <w:p w14:paraId="00000032" w14:textId="77777777" w:rsidR="00F5289D"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The board discussed various ideas including raising sponsorship rates, looking for support from additional companies and foundations, and creating a Legacy Society.</w:t>
      </w:r>
    </w:p>
    <w:p w14:paraId="00000033"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rPr>
      </w:pPr>
    </w:p>
    <w:p w14:paraId="00000034"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rPr>
      </w:pPr>
      <w:r>
        <w:rPr>
          <w:rFonts w:ascii="Arial" w:eastAsia="Arial" w:hAnsi="Arial" w:cs="Arial"/>
          <w:b/>
          <w:bCs/>
        </w:rPr>
        <w:t>New Board Member</w:t>
      </w:r>
    </w:p>
    <w:p w14:paraId="00000035" w14:textId="77777777" w:rsidR="00F5289D"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color w:val="000000"/>
        </w:rPr>
        <w:t xml:space="preserve">The group had an in-depth discussion about creating and implementing a board member matrix to determine the qualities and skills needed in a new member. </w:t>
      </w:r>
    </w:p>
    <w:p w14:paraId="00000036" w14:textId="77777777" w:rsidR="00F5289D"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color w:val="000000"/>
        </w:rPr>
        <w:t xml:space="preserve">Those present listed areas of expertise desirable in new members. These included fundraising, legal experience, community presence, outreach, and management. </w:t>
      </w:r>
    </w:p>
    <w:p w14:paraId="00000037" w14:textId="77777777" w:rsidR="00F5289D"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color w:val="000000"/>
        </w:rPr>
        <w:t xml:space="preserve">After creating and consulting a matrix to determine top priorities, the board will seek out personnel with skill sets to meet a variety of needs </w:t>
      </w:r>
      <w:r>
        <w:rPr>
          <w:rFonts w:ascii="Arial" w:eastAsia="Arial" w:hAnsi="Arial" w:cs="Arial"/>
        </w:rPr>
        <w:t>within the matrix</w:t>
      </w:r>
      <w:r>
        <w:rPr>
          <w:rFonts w:ascii="Arial" w:eastAsia="Arial" w:hAnsi="Arial" w:cs="Arial"/>
          <w:color w:val="000000"/>
        </w:rPr>
        <w:t xml:space="preserve">, also considering a diversity of ages, genders, and </w:t>
      </w:r>
      <w:r>
        <w:rPr>
          <w:rFonts w:ascii="Arial" w:eastAsia="Arial" w:hAnsi="Arial" w:cs="Arial"/>
        </w:rPr>
        <w:t>backgrounds</w:t>
      </w:r>
      <w:r>
        <w:rPr>
          <w:rFonts w:ascii="Arial" w:eastAsia="Arial" w:hAnsi="Arial" w:cs="Arial"/>
          <w:color w:val="000000"/>
        </w:rPr>
        <w:t xml:space="preserve">. </w:t>
      </w:r>
    </w:p>
    <w:p w14:paraId="00000038"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ind w:left="1080"/>
        <w:rPr>
          <w:rFonts w:ascii="Arial" w:eastAsia="Arial" w:hAnsi="Arial" w:cs="Arial"/>
          <w:b/>
          <w:bCs/>
          <w:color w:val="000000"/>
        </w:rPr>
      </w:pPr>
    </w:p>
    <w:p w14:paraId="00000039" w14:textId="77777777" w:rsidR="00F5289D"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 xml:space="preserve">El Faro Accompanist </w:t>
      </w:r>
    </w:p>
    <w:p w14:paraId="0000003A"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ind w:left="720"/>
        <w:rPr>
          <w:rFonts w:ascii="Arial" w:eastAsia="Arial" w:hAnsi="Arial" w:cs="Arial"/>
          <w:color w:val="000000"/>
        </w:rPr>
      </w:pPr>
      <w:r>
        <w:rPr>
          <w:rFonts w:ascii="Arial" w:eastAsia="Arial" w:hAnsi="Arial" w:cs="Arial"/>
          <w:color w:val="000000"/>
        </w:rPr>
        <w:t xml:space="preserve">– In the absence of a permanent accompanist, Evan Aguilar will play for </w:t>
      </w:r>
      <w:r>
        <w:rPr>
          <w:rFonts w:ascii="Arial" w:eastAsia="Arial" w:hAnsi="Arial" w:cs="Arial"/>
          <w:i/>
          <w:iCs/>
          <w:color w:val="000000"/>
        </w:rPr>
        <w:t xml:space="preserve">El Faro </w:t>
      </w:r>
      <w:r>
        <w:rPr>
          <w:rFonts w:ascii="Arial" w:eastAsia="Arial" w:hAnsi="Arial" w:cs="Arial"/>
          <w:color w:val="000000"/>
        </w:rPr>
        <w:t xml:space="preserve">at this weekend’s concert. Board members wondered whether he’d be </w:t>
      </w:r>
      <w:r>
        <w:rPr>
          <w:rFonts w:ascii="Arial" w:eastAsia="Arial" w:hAnsi="Arial" w:cs="Arial"/>
        </w:rPr>
        <w:t>interested</w:t>
      </w:r>
      <w:r>
        <w:rPr>
          <w:rFonts w:ascii="Arial" w:eastAsia="Arial" w:hAnsi="Arial" w:cs="Arial"/>
          <w:color w:val="000000"/>
        </w:rPr>
        <w:t xml:space="preserve"> in taking the position for the long term. </w:t>
      </w:r>
    </w:p>
    <w:p w14:paraId="0000003B" w14:textId="77777777" w:rsidR="00F5289D" w:rsidRDefault="00F5289D">
      <w:pPr>
        <w:pBdr>
          <w:top w:val="nil"/>
          <w:left w:val="nil"/>
          <w:bottom w:val="nil"/>
          <w:right w:val="nil"/>
          <w:between w:val="nil"/>
        </w:pBdr>
        <w:rPr>
          <w:rFonts w:ascii="Arial" w:eastAsia="Arial" w:hAnsi="Arial" w:cs="Arial"/>
          <w:b/>
          <w:bCs/>
          <w:color w:val="000000"/>
        </w:rPr>
      </w:pPr>
    </w:p>
    <w:p w14:paraId="0000003C" w14:textId="77777777" w:rsidR="00F5289D" w:rsidRDefault="00000000">
      <w:pPr>
        <w:pBdr>
          <w:top w:val="nil"/>
          <w:left w:val="nil"/>
          <w:bottom w:val="nil"/>
          <w:right w:val="nil"/>
          <w:between w:val="nil"/>
        </w:pBdr>
        <w:rPr>
          <w:rFonts w:ascii="Arial" w:eastAsia="Arial" w:hAnsi="Arial" w:cs="Arial"/>
          <w:b/>
          <w:bCs/>
          <w:color w:val="000000"/>
        </w:rPr>
      </w:pPr>
      <w:r>
        <w:rPr>
          <w:rFonts w:ascii="Arial" w:eastAsia="Arial" w:hAnsi="Arial" w:cs="Arial"/>
          <w:b/>
          <w:bCs/>
          <w:color w:val="000000"/>
        </w:rPr>
        <w:t>New Business</w:t>
      </w:r>
    </w:p>
    <w:p w14:paraId="0000003D" w14:textId="77777777" w:rsidR="00F5289D"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color w:val="222222"/>
        </w:rPr>
        <w:t>Essential Board Functions:</w:t>
      </w:r>
    </w:p>
    <w:p w14:paraId="0000003E" w14:textId="77777777" w:rsidR="00F5289D"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No longer a working board, the </w:t>
      </w:r>
      <w:r>
        <w:rPr>
          <w:rFonts w:ascii="Arial" w:eastAsia="Arial" w:hAnsi="Arial" w:cs="Arial"/>
          <w:i/>
          <w:iCs/>
          <w:color w:val="000000"/>
        </w:rPr>
        <w:t xml:space="preserve">Coro Lux </w:t>
      </w:r>
      <w:r>
        <w:rPr>
          <w:rFonts w:ascii="Arial" w:eastAsia="Arial" w:hAnsi="Arial" w:cs="Arial"/>
          <w:color w:val="000000"/>
        </w:rPr>
        <w:t>board is in the process of focusing mostly on fundraising.</w:t>
      </w:r>
    </w:p>
    <w:p w14:paraId="0000003F" w14:textId="77777777" w:rsidR="00F5289D"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color w:val="000000"/>
        </w:rPr>
        <w:t>Katy</w:t>
      </w:r>
      <w:r>
        <w:rPr>
          <w:rFonts w:ascii="Arial" w:eastAsia="Arial" w:hAnsi="Arial" w:cs="Arial"/>
          <w:b/>
          <w:bCs/>
          <w:color w:val="000000"/>
        </w:rPr>
        <w:t xml:space="preserve"> </w:t>
      </w:r>
      <w:r>
        <w:rPr>
          <w:rFonts w:ascii="Arial" w:eastAsia="Arial" w:hAnsi="Arial" w:cs="Arial"/>
          <w:color w:val="000000"/>
        </w:rPr>
        <w:t>distributed a chart she and Brad developed after discussing tasks to be removed from Brad’s plate, areas needing additional support, and the process of searching for a new executive director.</w:t>
      </w:r>
    </w:p>
    <w:p w14:paraId="00000040" w14:textId="77777777" w:rsidR="00F5289D"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color w:val="000000"/>
        </w:rPr>
        <w:t xml:space="preserve">The group shared ideas about future committees to complete needed tasks, requiring fewer monthly board meetings. </w:t>
      </w:r>
    </w:p>
    <w:p w14:paraId="00000041" w14:textId="77777777" w:rsidR="00F5289D"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color w:val="000000"/>
        </w:rPr>
        <w:t xml:space="preserve">Brad requested support in setting up risers for Sunday’s concert, and the group discussed possibilities for recruiting volunteers for all future events, including help needed by Annie for ushering and ticket taking before concerts. </w:t>
      </w:r>
    </w:p>
    <w:p w14:paraId="00000042" w14:textId="77777777" w:rsidR="00F5289D"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Annie will use Sign Up Genius to request riser volunteers for the weekend, and Bob will drive his truck to transport them. </w:t>
      </w:r>
    </w:p>
    <w:p w14:paraId="00000043" w14:textId="77777777" w:rsidR="00F5289D"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lastRenderedPageBreak/>
        <w:t xml:space="preserve">Members agreed to continue the conversation about recruiting volunteers at next month’s meeting. </w:t>
      </w:r>
    </w:p>
    <w:p w14:paraId="00000044"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ind w:left="1080"/>
        <w:rPr>
          <w:rFonts w:ascii="Arial" w:eastAsia="Arial" w:hAnsi="Arial" w:cs="Arial"/>
          <w:color w:val="000000"/>
        </w:rPr>
      </w:pPr>
    </w:p>
    <w:p w14:paraId="00000045"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p>
    <w:p w14:paraId="00000046" w14:textId="77777777" w:rsidR="00F5289D" w:rsidRDefault="00000000">
      <w:pPr>
        <w:pBdr>
          <w:top w:val="nil"/>
          <w:left w:val="nil"/>
          <w:bottom w:val="nil"/>
          <w:right w:val="nil"/>
          <w:between w:val="nil"/>
        </w:pBdr>
        <w:rPr>
          <w:rFonts w:ascii="Arial" w:eastAsia="Arial" w:hAnsi="Arial" w:cs="Arial"/>
          <w:color w:val="000000"/>
        </w:rPr>
      </w:pPr>
      <w:r>
        <w:rPr>
          <w:rFonts w:ascii="Arial" w:eastAsia="Arial" w:hAnsi="Arial" w:cs="Arial"/>
          <w:b/>
          <w:bCs/>
          <w:color w:val="000000"/>
        </w:rPr>
        <w:t>Next Meeting:</w:t>
      </w:r>
      <w:r>
        <w:rPr>
          <w:rFonts w:ascii="Arial" w:eastAsia="Arial" w:hAnsi="Arial" w:cs="Arial"/>
          <w:color w:val="000000"/>
        </w:rPr>
        <w:t xml:space="preserve"> March 19</w:t>
      </w:r>
      <w:r>
        <w:rPr>
          <w:rFonts w:ascii="Arial" w:eastAsia="Arial" w:hAnsi="Arial" w:cs="Arial"/>
          <w:color w:val="000000"/>
          <w:vertAlign w:val="superscript"/>
        </w:rPr>
        <w:t>th</w:t>
      </w:r>
      <w:r>
        <w:rPr>
          <w:rFonts w:ascii="Arial" w:eastAsia="Arial" w:hAnsi="Arial" w:cs="Arial"/>
          <w:color w:val="000000"/>
        </w:rPr>
        <w:t xml:space="preserve"> at 6:30pm</w:t>
      </w:r>
      <w:r>
        <w:rPr>
          <w:rFonts w:ascii="Arial" w:eastAsia="Arial" w:hAnsi="Arial" w:cs="Arial"/>
        </w:rPr>
        <w:t>. This will be</w:t>
      </w:r>
      <w:r>
        <w:rPr>
          <w:rFonts w:ascii="Arial" w:eastAsia="Arial" w:hAnsi="Arial" w:cs="Arial"/>
          <w:color w:val="000000"/>
        </w:rPr>
        <w:t xml:space="preserve"> a working meeting </w:t>
      </w:r>
      <w:r>
        <w:rPr>
          <w:rFonts w:ascii="Arial" w:eastAsia="Arial" w:hAnsi="Arial" w:cs="Arial"/>
        </w:rPr>
        <w:t>focused mainly on the creation of</w:t>
      </w:r>
      <w:r>
        <w:rPr>
          <w:rFonts w:ascii="Arial" w:eastAsia="Arial" w:hAnsi="Arial" w:cs="Arial"/>
          <w:color w:val="000000"/>
        </w:rPr>
        <w:t xml:space="preserve"> the board matrix</w:t>
      </w:r>
    </w:p>
    <w:p w14:paraId="00000047"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p>
    <w:p w14:paraId="00000048"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Meeting adjourned at 8:14pm</w:t>
      </w:r>
    </w:p>
    <w:p w14:paraId="00000049" w14:textId="77777777" w:rsidR="00F5289D" w:rsidRDefault="00F5289D">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p>
    <w:p w14:paraId="0000004A" w14:textId="77777777" w:rsidR="00F5289D" w:rsidRDefault="00000000">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Action Items:</w:t>
      </w:r>
    </w:p>
    <w:p w14:paraId="0000004B" w14:textId="77777777" w:rsidR="00F5289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Katy and Keith will collaborate to develop the </w:t>
      </w:r>
      <w:r>
        <w:rPr>
          <w:rFonts w:ascii="Arial" w:eastAsia="Arial" w:hAnsi="Arial" w:cs="Arial"/>
          <w:i/>
          <w:iCs/>
        </w:rPr>
        <w:t xml:space="preserve">Coro Lux </w:t>
      </w:r>
      <w:r>
        <w:rPr>
          <w:rFonts w:ascii="Arial" w:eastAsia="Arial" w:hAnsi="Arial" w:cs="Arial"/>
        </w:rPr>
        <w:t xml:space="preserve">board matrix. </w:t>
      </w:r>
    </w:p>
    <w:p w14:paraId="0000004C" w14:textId="77777777" w:rsidR="00F5289D"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 xml:space="preserve">The matrix will be sent to all members a week before the March meeting for approval and for members to determine and communicate realistic areas of expertise. </w:t>
      </w:r>
    </w:p>
    <w:p w14:paraId="0000004D" w14:textId="77777777" w:rsidR="00F5289D" w:rsidRDefault="00F5289D">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bCs/>
          <w:color w:val="000000"/>
        </w:rPr>
      </w:pPr>
    </w:p>
    <w:p w14:paraId="0000004E" w14:textId="77777777" w:rsidR="00F5289D" w:rsidRDefault="00000000">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Agenda Items:</w:t>
      </w:r>
    </w:p>
    <w:p w14:paraId="0000004F" w14:textId="77777777" w:rsidR="00F5289D" w:rsidRDefault="00000000">
      <w:pPr>
        <w:pBdr>
          <w:top w:val="none" w:sz="0" w:space="0" w:color="000000"/>
          <w:left w:val="none" w:sz="0" w:space="0" w:color="000000"/>
          <w:bottom w:val="none" w:sz="0" w:space="1" w:color="000000"/>
          <w:right w:val="none" w:sz="0" w:space="0" w:color="000000"/>
          <w:between w:val="none" w:sz="0" w:space="0" w:color="000000"/>
        </w:pBdr>
        <w:rPr>
          <w:rFonts w:ascii="Arial" w:eastAsia="Arial" w:hAnsi="Arial" w:cs="Arial"/>
          <w:b/>
          <w:bCs/>
          <w:color w:val="000000"/>
        </w:rPr>
      </w:pPr>
      <w:r>
        <w:rPr>
          <w:rFonts w:ascii="Arial" w:eastAsia="Arial" w:hAnsi="Arial" w:cs="Arial"/>
          <w:b/>
          <w:bCs/>
          <w:color w:val="000000"/>
        </w:rPr>
        <w:tab/>
        <w:t xml:space="preserve">– Working Meeting – </w:t>
      </w:r>
    </w:p>
    <w:p w14:paraId="00000050"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Treasurer’s Report</w:t>
      </w:r>
    </w:p>
    <w:p w14:paraId="00000051"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rPr>
      </w:pPr>
      <w:r>
        <w:rPr>
          <w:rFonts w:ascii="Arial" w:eastAsia="Arial" w:hAnsi="Arial" w:cs="Arial"/>
        </w:rPr>
        <w:t>Approval of two sets of minutes</w:t>
      </w:r>
    </w:p>
    <w:p w14:paraId="00000052"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Volunteering opportunities for events throughout the year  </w:t>
      </w:r>
    </w:p>
    <w:p w14:paraId="00000053" w14:textId="77777777" w:rsidR="00F5289D"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rPr>
      </w:pPr>
      <w:r>
        <w:rPr>
          <w:rFonts w:ascii="Arial" w:eastAsia="Arial" w:hAnsi="Arial" w:cs="Arial"/>
          <w:color w:val="000000"/>
        </w:rPr>
        <w:t xml:space="preserve">Discuss matrix and make decisions about needs and next steps for choosing new board member. </w:t>
      </w:r>
    </w:p>
    <w:sectPr w:rsidR="00F5289D">
      <w:headerReference w:type="default" r:id="rId8"/>
      <w:footerReference w:type="default" r:id="rId9"/>
      <w:pgSz w:w="12240" w:h="15840"/>
      <w:pgMar w:top="1152"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B7E5" w14:textId="77777777" w:rsidR="00643663" w:rsidRDefault="00643663">
      <w:r>
        <w:separator/>
      </w:r>
    </w:p>
  </w:endnote>
  <w:endnote w:type="continuationSeparator" w:id="0">
    <w:p w14:paraId="0E4B74D6" w14:textId="77777777" w:rsidR="00643663" w:rsidRDefault="006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1F3E0251-7998-4C04-88DB-F96901479208}"/>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embedItalic r:id="rId2" w:fontKey="{AB2E92E5-2E1D-4DE5-B5CF-6163FEBB9BE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F5289D" w:rsidRDefault="00F5289D">
    <w:pPr>
      <w:pBdr>
        <w:top w:val="nil"/>
        <w:left w:val="nil"/>
        <w:bottom w:val="nil"/>
        <w:right w:val="nil"/>
        <w:between w:val="nil"/>
      </w:pBdr>
      <w:tabs>
        <w:tab w:val="right" w:pos="9020"/>
      </w:tabs>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976B" w14:textId="77777777" w:rsidR="00643663" w:rsidRDefault="00643663">
      <w:r>
        <w:separator/>
      </w:r>
    </w:p>
  </w:footnote>
  <w:footnote w:type="continuationSeparator" w:id="0">
    <w:p w14:paraId="44EBB02E" w14:textId="77777777" w:rsidR="00643663" w:rsidRDefault="006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77777777" w:rsidR="00F5289D" w:rsidRDefault="00F5289D">
    <w:pPr>
      <w:pBdr>
        <w:top w:val="nil"/>
        <w:left w:val="nil"/>
        <w:bottom w:val="nil"/>
        <w:right w:val="nil"/>
        <w:between w:val="nil"/>
      </w:pBdr>
      <w:tabs>
        <w:tab w:val="right" w:pos="9020"/>
      </w:tabs>
      <w:rPr>
        <w:color w:val="00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15DE"/>
    <w:multiLevelType w:val="multilevel"/>
    <w:tmpl w:val="16D8BFB2"/>
    <w:lvl w:ilvl="0">
      <w:numFmt w:val="bullet"/>
      <w:lvlText w:val="-"/>
      <w:lvlJc w:val="left"/>
      <w:pPr>
        <w:ind w:left="1080" w:hanging="360"/>
      </w:pPr>
      <w:rPr>
        <w:rFonts w:ascii="Arial" w:eastAsia="Arial" w:hAnsi="Arial" w:cs="Arial"/>
        <w:i/>
        <w:iC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A230FC3"/>
    <w:multiLevelType w:val="multilevel"/>
    <w:tmpl w:val="981E1DBC"/>
    <w:lvl w:ilvl="0">
      <w:start w:val="1"/>
      <w:numFmt w:val="bullet"/>
      <w:lvlText w:val="●"/>
      <w:lvlJc w:val="left"/>
      <w:pPr>
        <w:ind w:left="720" w:hanging="360"/>
      </w:pPr>
      <w:rPr>
        <w:rFonts w:ascii="Noto Sans Symbols" w:eastAsia="Noto Sans Symbols" w:hAnsi="Noto Sans Symbols" w:cs="Noto Sans Symbols"/>
        <w:b w:val="0"/>
        <w:bCs w:val="0"/>
        <w:i w:val="0"/>
        <w:iCs w:val="0"/>
        <w:smallCaps w:val="0"/>
        <w:strike w:val="0"/>
        <w:sz w:val="28"/>
        <w:szCs w:val="28"/>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0A4709"/>
    <w:multiLevelType w:val="multilevel"/>
    <w:tmpl w:val="B398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0B74F1"/>
    <w:multiLevelType w:val="multilevel"/>
    <w:tmpl w:val="0D7C953C"/>
    <w:lvl w:ilvl="0">
      <w:numFmt w:val="bullet"/>
      <w:lvlText w:val="-"/>
      <w:lvlJc w:val="left"/>
      <w:pPr>
        <w:ind w:left="1080" w:hanging="360"/>
      </w:pPr>
      <w:rPr>
        <w:rFonts w:ascii="Arial" w:eastAsia="Arial" w:hAnsi="Arial" w:cs="Arial"/>
        <w:b w:val="0"/>
        <w:bCs w:val="0"/>
        <w:color w:val="2222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2EB3001"/>
    <w:multiLevelType w:val="multilevel"/>
    <w:tmpl w:val="810665DC"/>
    <w:lvl w:ilvl="0">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EE528AF"/>
    <w:multiLevelType w:val="multilevel"/>
    <w:tmpl w:val="0FF20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DAD7ECC"/>
    <w:multiLevelType w:val="multilevel"/>
    <w:tmpl w:val="50AEBB24"/>
    <w:lvl w:ilvl="0">
      <w:numFmt w:val="bullet"/>
      <w:lvlText w:val="-"/>
      <w:lvlJc w:val="left"/>
      <w:pPr>
        <w:ind w:left="1080" w:hanging="360"/>
      </w:pPr>
      <w:rPr>
        <w:rFonts w:ascii="Arial" w:eastAsia="Arial" w:hAnsi="Arial" w:cs="Arial"/>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E3935AD"/>
    <w:multiLevelType w:val="multilevel"/>
    <w:tmpl w:val="EC18E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0569199">
    <w:abstractNumId w:val="7"/>
  </w:num>
  <w:num w:numId="2" w16cid:durableId="1035810249">
    <w:abstractNumId w:val="4"/>
  </w:num>
  <w:num w:numId="3" w16cid:durableId="1980651959">
    <w:abstractNumId w:val="6"/>
  </w:num>
  <w:num w:numId="4" w16cid:durableId="1090277259">
    <w:abstractNumId w:val="0"/>
  </w:num>
  <w:num w:numId="5" w16cid:durableId="653265750">
    <w:abstractNumId w:val="2"/>
  </w:num>
  <w:num w:numId="6" w16cid:durableId="1341543861">
    <w:abstractNumId w:val="1"/>
  </w:num>
  <w:num w:numId="7" w16cid:durableId="1898395038">
    <w:abstractNumId w:val="5"/>
  </w:num>
  <w:num w:numId="8" w16cid:durableId="257449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89D"/>
    <w:rsid w:val="00496B9E"/>
    <w:rsid w:val="00643663"/>
    <w:rsid w:val="009A78D3"/>
    <w:rsid w:val="00A3537B"/>
    <w:rsid w:val="00C2526E"/>
    <w:rsid w:val="00DF253C"/>
    <w:rsid w:val="00F5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1B50"/>
  <w15:docId w15:val="{0A7C429B-3471-47F4-8A40-7482DD84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character" w:styleId="Hyperlink">
    <w:name w:val="Hyperlink"/>
    <w:rPr>
      <w:u w:val="single"/>
    </w:rPr>
  </w:style>
  <w:style w:type="paragraph" w:customStyle="1" w:styleId="HeaderFooter">
    <w:name w:val="Header &amp; Footer"/>
    <w:pPr>
      <w:tabs>
        <w:tab w:val="right" w:pos="9020"/>
      </w:tabs>
    </w:pPr>
    <w:rPr>
      <w:rFonts w:cs="Arial Unicode MS"/>
      <w:color w:val="000000"/>
      <w:sz w:val="26"/>
      <w:szCs w:val="26"/>
      <w14:textOutline w14:w="0" w14:cap="flat" w14:cmpd="sng" w14:algn="ctr">
        <w14:noFill/>
        <w14:prstDash w14:val="solid"/>
        <w14:bevel/>
      </w14:textOutline>
    </w:rPr>
  </w:style>
  <w:style w:type="paragraph" w:customStyle="1" w:styleId="BodyA">
    <w:name w:val="Body A"/>
    <w:rPr>
      <w:rFonts w:cs="Arial Unicode MS"/>
      <w:color w:val="000000"/>
      <w:u w:color="000000"/>
      <w14:textOutline w14:w="12700" w14:cap="flat" w14:cmpd="sng" w14:algn="ctr">
        <w14:noFill/>
        <w14:prstDash w14:val="solid"/>
        <w14:miter w14:lim="400000"/>
      </w14:textOutline>
    </w:rPr>
  </w:style>
  <w:style w:type="paragraph" w:customStyle="1" w:styleId="Normal1">
    <w:name w:val="Normal1"/>
    <w:pPr>
      <w:spacing w:line="276" w:lineRule="auto"/>
    </w:pPr>
    <w:rPr>
      <w:rFonts w:ascii="Arial" w:hAnsi="Arial"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rsid w:val="00772A53"/>
  </w:style>
  <w:style w:type="paragraph" w:styleId="ListParagraph">
    <w:name w:val="List Paragraph"/>
    <w:basedOn w:val="Normal"/>
    <w:uiPriority w:val="34"/>
    <w:qFormat/>
    <w:rsid w:val="00993100"/>
    <w:pPr>
      <w:ind w:left="720"/>
      <w:contextualSpacing/>
    </w:pPr>
  </w:style>
  <w:style w:type="paragraph" w:styleId="Revision">
    <w:name w:val="Revision"/>
    <w:hidden/>
    <w:uiPriority w:val="99"/>
    <w:semiHidden/>
    <w:rsid w:val="00D2656E"/>
  </w:style>
  <w:style w:type="numbering" w:customStyle="1" w:styleId="ImportedStyle12">
    <w:name w:val="Imported Style 12"/>
    <w:rsid w:val="00E06BA8"/>
  </w:style>
  <w:style w:type="numbering" w:customStyle="1" w:styleId="ImportedStyle13">
    <w:name w:val="Imported Style 13"/>
    <w:rsid w:val="006C4E5E"/>
  </w:style>
  <w:style w:type="paragraph" w:styleId="Header">
    <w:name w:val="header"/>
    <w:basedOn w:val="Normal"/>
    <w:link w:val="HeaderChar"/>
    <w:uiPriority w:val="99"/>
    <w:unhideWhenUsed/>
    <w:rsid w:val="0032163A"/>
    <w:pPr>
      <w:tabs>
        <w:tab w:val="center" w:pos="4680"/>
        <w:tab w:val="right" w:pos="9360"/>
      </w:tabs>
    </w:pPr>
  </w:style>
  <w:style w:type="character" w:customStyle="1" w:styleId="HeaderChar">
    <w:name w:val="Header Char"/>
    <w:basedOn w:val="DefaultParagraphFont"/>
    <w:link w:val="Header"/>
    <w:uiPriority w:val="99"/>
    <w:rsid w:val="0032163A"/>
    <w:rPr>
      <w:sz w:val="24"/>
      <w:szCs w:val="24"/>
    </w:rPr>
  </w:style>
  <w:style w:type="paragraph" w:styleId="Footer">
    <w:name w:val="footer"/>
    <w:basedOn w:val="Normal"/>
    <w:link w:val="FooterChar"/>
    <w:uiPriority w:val="99"/>
    <w:unhideWhenUsed/>
    <w:rsid w:val="0032163A"/>
    <w:pPr>
      <w:tabs>
        <w:tab w:val="center" w:pos="4680"/>
        <w:tab w:val="right" w:pos="9360"/>
      </w:tabs>
    </w:pPr>
  </w:style>
  <w:style w:type="character" w:customStyle="1" w:styleId="FooterChar">
    <w:name w:val="Footer Char"/>
    <w:basedOn w:val="DefaultParagraphFont"/>
    <w:link w:val="Footer"/>
    <w:uiPriority w:val="99"/>
    <w:rsid w:val="0032163A"/>
    <w:rPr>
      <w:sz w:val="24"/>
      <w:szCs w:val="24"/>
    </w:rPr>
  </w:style>
  <w:style w:type="numbering" w:customStyle="1" w:styleId="ImportedStyle14">
    <w:name w:val="Imported Style 14"/>
    <w:rsid w:val="005B3289"/>
  </w:style>
  <w:style w:type="numbering" w:customStyle="1" w:styleId="Bullet">
    <w:name w:val="Bullet"/>
    <w:rsid w:val="00490FF5"/>
  </w:style>
  <w:style w:type="character" w:styleId="Emphasis">
    <w:name w:val="Emphasis"/>
    <w:basedOn w:val="DefaultParagraphFont"/>
    <w:uiPriority w:val="20"/>
    <w:qFormat/>
    <w:rsid w:val="005B2A82"/>
    <w:rPr>
      <w:i/>
      <w:iCs/>
    </w:rPr>
  </w:style>
  <w:style w:type="numbering" w:customStyle="1" w:styleId="Bullet1">
    <w:name w:val="Bullet1"/>
    <w:rsid w:val="00900023"/>
  </w:style>
  <w:style w:type="character" w:customStyle="1" w:styleId="il">
    <w:name w:val="il"/>
    <w:basedOn w:val="DefaultParagraphFont"/>
    <w:rsid w:val="00900023"/>
  </w:style>
  <w:style w:type="character" w:styleId="UnresolvedMention">
    <w:name w:val="Unresolved Mention"/>
    <w:basedOn w:val="DefaultParagraphFont"/>
    <w:uiPriority w:val="99"/>
    <w:semiHidden/>
    <w:unhideWhenUsed/>
    <w:rsid w:val="00333E5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RW1sJB7d+Rv4Fj2BQmO3LVe0Q==">CgMxLjAyCGguZ2pkZ3hzOAByITF2ZUthQ3I1MGV5TjJqbFM3aEU2d19EUFlnZjJpQXdGdg==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7123</Characters>
  <Application>Microsoft Office Word</Application>
  <DocSecurity>0</DocSecurity>
  <Lines>165</Lines>
  <Paragraphs>62</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Gomez</dc:creator>
  <cp:lastModifiedBy>Annie Gomez</cp:lastModifiedBy>
  <cp:revision>3</cp:revision>
  <dcterms:created xsi:type="dcterms:W3CDTF">2026-02-20T01:15:00Z</dcterms:created>
  <dcterms:modified xsi:type="dcterms:W3CDTF">2026-03-18T18:22:00Z</dcterms:modified>
</cp:coreProperties>
</file>