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C743B" w:rsidRDefault="00000000">
      <w:pPr>
        <w:jc w:val="center"/>
        <w:rPr>
          <w:rFonts w:ascii="Arial" w:eastAsia="Arial" w:hAnsi="Arial" w:cs="Arial"/>
        </w:rPr>
      </w:pPr>
      <w:r>
        <w:rPr>
          <w:rFonts w:ascii="Arial" w:eastAsia="Arial" w:hAnsi="Arial" w:cs="Arial"/>
          <w:i/>
          <w:iCs/>
          <w:color w:val="000000"/>
        </w:rPr>
        <w:t>Coro Lux</w:t>
      </w:r>
      <w:r>
        <w:rPr>
          <w:rFonts w:ascii="Arial" w:eastAsia="Arial" w:hAnsi="Arial" w:cs="Arial"/>
          <w:color w:val="000000"/>
        </w:rPr>
        <w:t xml:space="preserve"> Board Meeting</w:t>
      </w:r>
    </w:p>
    <w:p w14:paraId="00000002" w14:textId="77777777" w:rsidR="009C743B" w:rsidRDefault="00000000">
      <w:pPr>
        <w:jc w:val="center"/>
        <w:rPr>
          <w:rFonts w:ascii="Arial" w:eastAsia="Arial" w:hAnsi="Arial" w:cs="Arial"/>
        </w:rPr>
      </w:pPr>
      <w:r>
        <w:rPr>
          <w:rFonts w:ascii="Arial" w:eastAsia="Arial" w:hAnsi="Arial" w:cs="Arial"/>
          <w:color w:val="000000"/>
        </w:rPr>
        <w:t>Thursday, September 24</w:t>
      </w:r>
      <w:r>
        <w:rPr>
          <w:rFonts w:ascii="Arial" w:eastAsia="Arial" w:hAnsi="Arial" w:cs="Arial"/>
          <w:color w:val="000000"/>
          <w:vertAlign w:val="superscript"/>
        </w:rPr>
        <w:t>th</w:t>
      </w:r>
      <w:r>
        <w:rPr>
          <w:rFonts w:ascii="Arial" w:eastAsia="Arial" w:hAnsi="Arial" w:cs="Arial"/>
          <w:color w:val="000000"/>
        </w:rPr>
        <w:t>, 2026</w:t>
      </w:r>
    </w:p>
    <w:p w14:paraId="00000003" w14:textId="77777777" w:rsidR="009C743B" w:rsidRDefault="00000000">
      <w:pPr>
        <w:jc w:val="center"/>
        <w:rPr>
          <w:rFonts w:ascii="Arial" w:eastAsia="Arial" w:hAnsi="Arial" w:cs="Arial"/>
          <w:color w:val="000000"/>
        </w:rPr>
      </w:pPr>
      <w:r>
        <w:rPr>
          <w:rFonts w:ascii="Arial" w:eastAsia="Arial" w:hAnsi="Arial" w:cs="Arial"/>
          <w:color w:val="000000"/>
        </w:rPr>
        <w:t>6:30pm</w:t>
      </w:r>
    </w:p>
    <w:p w14:paraId="00000004" w14:textId="77777777" w:rsidR="009C743B" w:rsidRDefault="00000000">
      <w:pPr>
        <w:jc w:val="center"/>
        <w:rPr>
          <w:rFonts w:ascii="Arial" w:eastAsia="Arial" w:hAnsi="Arial" w:cs="Arial"/>
          <w:color w:val="000000"/>
        </w:rPr>
      </w:pPr>
      <w:r>
        <w:rPr>
          <w:rFonts w:ascii="Arial" w:eastAsia="Arial" w:hAnsi="Arial" w:cs="Arial"/>
          <w:color w:val="000000"/>
        </w:rPr>
        <w:t>Conference Room, Coldwell Banker Legacy</w:t>
      </w:r>
    </w:p>
    <w:p w14:paraId="00000005" w14:textId="77777777" w:rsidR="009C743B" w:rsidRDefault="009C743B">
      <w:pPr>
        <w:jc w:val="center"/>
        <w:rPr>
          <w:rFonts w:ascii="Arial" w:eastAsia="Arial" w:hAnsi="Arial" w:cs="Arial"/>
        </w:rPr>
      </w:pPr>
    </w:p>
    <w:p w14:paraId="00000006" w14:textId="77777777" w:rsidR="009C743B" w:rsidRDefault="00000000">
      <w:pPr>
        <w:jc w:val="center"/>
        <w:rPr>
          <w:rFonts w:ascii="Arial" w:eastAsia="Arial" w:hAnsi="Arial" w:cs="Arial"/>
          <w:color w:val="000000"/>
        </w:rPr>
      </w:pPr>
      <w:r>
        <w:rPr>
          <w:rFonts w:ascii="Arial" w:eastAsia="Arial" w:hAnsi="Arial" w:cs="Arial"/>
          <w:color w:val="000000"/>
        </w:rPr>
        <w:t>MINUTES</w:t>
      </w:r>
    </w:p>
    <w:p w14:paraId="00000007" w14:textId="77777777" w:rsidR="009C743B" w:rsidRDefault="009C743B">
      <w:pPr>
        <w:jc w:val="center"/>
        <w:rPr>
          <w:rFonts w:ascii="Arial" w:eastAsia="Arial" w:hAnsi="Arial" w:cs="Arial"/>
          <w:color w:val="000000"/>
        </w:rPr>
      </w:pPr>
    </w:p>
    <w:p w14:paraId="00000008" w14:textId="77777777" w:rsidR="009C743B" w:rsidRDefault="009C743B">
      <w:pPr>
        <w:rPr>
          <w:rFonts w:ascii="Arial" w:eastAsia="Arial" w:hAnsi="Arial" w:cs="Arial"/>
          <w:color w:val="000000"/>
        </w:rPr>
      </w:pPr>
    </w:p>
    <w:p w14:paraId="00000009" w14:textId="77777777" w:rsidR="009C743B" w:rsidRDefault="00000000">
      <w:pPr>
        <w:rPr>
          <w:rFonts w:ascii="Arial" w:eastAsia="Arial" w:hAnsi="Arial" w:cs="Arial"/>
          <w:color w:val="000000"/>
        </w:rPr>
      </w:pPr>
      <w:r>
        <w:rPr>
          <w:rFonts w:ascii="Arial" w:eastAsia="Arial" w:hAnsi="Arial" w:cs="Arial"/>
          <w:color w:val="000000"/>
        </w:rPr>
        <w:t>Members Present: Katy Anderson, Ryan Cangiolosi, Bob Croft, Kelly Hardison, Tony Megofna, John Owen, LaVonne Yazzie</w:t>
      </w:r>
    </w:p>
    <w:p w14:paraId="0000000A" w14:textId="77777777" w:rsidR="009C743B" w:rsidRDefault="009C743B">
      <w:pPr>
        <w:rPr>
          <w:rFonts w:ascii="Arial" w:eastAsia="Arial" w:hAnsi="Arial" w:cs="Arial"/>
        </w:rPr>
      </w:pPr>
    </w:p>
    <w:p w14:paraId="0000000B" w14:textId="77777777" w:rsidR="009C743B" w:rsidRDefault="00000000">
      <w:pPr>
        <w:rPr>
          <w:rFonts w:ascii="Arial" w:eastAsia="Arial" w:hAnsi="Arial" w:cs="Arial"/>
        </w:rPr>
      </w:pPr>
      <w:r>
        <w:rPr>
          <w:rFonts w:ascii="Arial" w:eastAsia="Arial" w:hAnsi="Arial" w:cs="Arial"/>
        </w:rPr>
        <w:t xml:space="preserve">Members Absent: </w:t>
      </w:r>
      <w:r>
        <w:rPr>
          <w:rFonts w:ascii="Arial" w:eastAsia="Arial" w:hAnsi="Arial" w:cs="Arial"/>
          <w:color w:val="000000"/>
        </w:rPr>
        <w:t>Keith Hinds, Sharlotte Kramer</w:t>
      </w:r>
    </w:p>
    <w:p w14:paraId="0000000C" w14:textId="77777777" w:rsidR="009C743B" w:rsidRDefault="009C743B">
      <w:pPr>
        <w:rPr>
          <w:rFonts w:ascii="Arial" w:eastAsia="Arial" w:hAnsi="Arial" w:cs="Arial"/>
        </w:rPr>
      </w:pPr>
    </w:p>
    <w:p w14:paraId="0000000D" w14:textId="77777777" w:rsidR="009C743B" w:rsidRDefault="00000000">
      <w:pPr>
        <w:rPr>
          <w:rFonts w:ascii="Arial" w:eastAsia="Arial" w:hAnsi="Arial" w:cs="Arial"/>
          <w:color w:val="000000"/>
        </w:rPr>
      </w:pPr>
      <w:r>
        <w:rPr>
          <w:rFonts w:ascii="Arial" w:eastAsia="Arial" w:hAnsi="Arial" w:cs="Arial"/>
          <w:color w:val="000000"/>
        </w:rPr>
        <w:t>Staff Present: Bradley Ellingboe, Annie Gomez</w:t>
      </w:r>
    </w:p>
    <w:p w14:paraId="0000000E" w14:textId="77777777" w:rsidR="009C743B" w:rsidRDefault="009C743B">
      <w:pPr>
        <w:rPr>
          <w:rFonts w:ascii="Arial" w:eastAsia="Arial" w:hAnsi="Arial" w:cs="Arial"/>
          <w:color w:val="000000"/>
        </w:rPr>
      </w:pPr>
    </w:p>
    <w:p w14:paraId="0000000F" w14:textId="77777777" w:rsidR="009C743B" w:rsidRDefault="00000000">
      <w:pPr>
        <w:rPr>
          <w:rFonts w:ascii="Arial" w:eastAsia="Arial" w:hAnsi="Arial" w:cs="Arial"/>
          <w:color w:val="000000"/>
        </w:rPr>
      </w:pPr>
      <w:r>
        <w:rPr>
          <w:rFonts w:ascii="Arial" w:eastAsia="Arial" w:hAnsi="Arial" w:cs="Arial"/>
          <w:color w:val="000000"/>
        </w:rPr>
        <w:t>Meeting called to order at 6:35pm</w:t>
      </w:r>
    </w:p>
    <w:p w14:paraId="00000010" w14:textId="77777777" w:rsidR="009C743B" w:rsidRDefault="009C743B">
      <w:pPr>
        <w:shd w:val="clear" w:color="auto" w:fill="FFFFFF"/>
        <w:rPr>
          <w:rFonts w:ascii="Arial" w:eastAsia="Arial" w:hAnsi="Arial" w:cs="Arial"/>
          <w:b/>
          <w:bCs/>
          <w:color w:val="222222"/>
        </w:rPr>
      </w:pPr>
    </w:p>
    <w:p w14:paraId="00000011" w14:textId="77777777" w:rsidR="009C743B" w:rsidRDefault="00000000">
      <w:pPr>
        <w:rPr>
          <w:rFonts w:ascii="Arial" w:eastAsia="Arial" w:hAnsi="Arial" w:cs="Arial"/>
          <w:color w:val="000000"/>
        </w:rPr>
      </w:pPr>
      <w:bookmarkStart w:id="0" w:name="_heading=h.gjdgxs" w:colFirst="0" w:colLast="0"/>
      <w:bookmarkEnd w:id="0"/>
      <w:r>
        <w:rPr>
          <w:rFonts w:ascii="Arial" w:eastAsia="Arial" w:hAnsi="Arial" w:cs="Arial"/>
          <w:color w:val="000000"/>
        </w:rPr>
        <w:t xml:space="preserve">July meeting minutes were approved. </w:t>
      </w:r>
    </w:p>
    <w:p w14:paraId="00000012" w14:textId="77777777" w:rsidR="009C743B" w:rsidRDefault="009C743B">
      <w:pPr>
        <w:pBdr>
          <w:top w:val="nil"/>
          <w:left w:val="nil"/>
          <w:bottom w:val="nil"/>
          <w:right w:val="nil"/>
          <w:between w:val="nil"/>
        </w:pBdr>
        <w:rPr>
          <w:rFonts w:ascii="Arial" w:eastAsia="Arial" w:hAnsi="Arial" w:cs="Arial"/>
          <w:b/>
          <w:bCs/>
          <w:color w:val="000000"/>
        </w:rPr>
      </w:pPr>
    </w:p>
    <w:p w14:paraId="00000013" w14:textId="77777777" w:rsidR="009C743B" w:rsidRDefault="00000000">
      <w:pPr>
        <w:keepNext/>
        <w:rPr>
          <w:rFonts w:ascii="Arial" w:eastAsia="Arial" w:hAnsi="Arial" w:cs="Arial"/>
          <w:b/>
          <w:bCs/>
          <w:color w:val="000000"/>
        </w:rPr>
      </w:pPr>
      <w:r>
        <w:rPr>
          <w:rFonts w:ascii="Arial" w:eastAsia="Arial" w:hAnsi="Arial" w:cs="Arial"/>
          <w:b/>
          <w:bCs/>
          <w:color w:val="000000"/>
        </w:rPr>
        <w:t>Treasurer’s Report</w:t>
      </w:r>
    </w:p>
    <w:p w14:paraId="00000014" w14:textId="77777777" w:rsidR="009C743B" w:rsidRDefault="00000000">
      <w:pPr>
        <w:numPr>
          <w:ilvl w:val="0"/>
          <w:numId w:val="3"/>
        </w:numPr>
        <w:ind w:left="360" w:hanging="270"/>
        <w:rPr>
          <w:color w:val="222222"/>
        </w:rPr>
      </w:pPr>
      <w:r>
        <w:rPr>
          <w:rFonts w:ascii="Arial" w:eastAsia="Arial" w:hAnsi="Arial" w:cs="Arial"/>
          <w:color w:val="222222"/>
        </w:rPr>
        <w:t>Bob Croft reported the following bank account balances:</w:t>
      </w:r>
    </w:p>
    <w:p w14:paraId="00000015" w14:textId="77777777" w:rsidR="009C743B" w:rsidRDefault="00000000">
      <w:pPr>
        <w:numPr>
          <w:ilvl w:val="0"/>
          <w:numId w:val="1"/>
        </w:numPr>
        <w:rPr>
          <w:color w:val="222222"/>
        </w:rPr>
      </w:pPr>
      <w:proofErr w:type="spellStart"/>
      <w:r>
        <w:rPr>
          <w:rFonts w:ascii="Arial" w:eastAsia="Arial" w:hAnsi="Arial" w:cs="Arial"/>
          <w:color w:val="222222"/>
        </w:rPr>
        <w:t>Nusenda</w:t>
      </w:r>
      <w:proofErr w:type="spellEnd"/>
      <w:r>
        <w:rPr>
          <w:rFonts w:ascii="Arial" w:eastAsia="Arial" w:hAnsi="Arial" w:cs="Arial"/>
          <w:color w:val="222222"/>
        </w:rPr>
        <w:t xml:space="preserve"> Checking Account: $7,700</w:t>
      </w:r>
    </w:p>
    <w:p w14:paraId="00000016" w14:textId="77777777" w:rsidR="009C743B" w:rsidRDefault="00000000">
      <w:pPr>
        <w:numPr>
          <w:ilvl w:val="0"/>
          <w:numId w:val="1"/>
        </w:numPr>
        <w:rPr>
          <w:color w:val="222222"/>
        </w:rPr>
      </w:pPr>
      <w:r>
        <w:rPr>
          <w:rFonts w:ascii="Arial" w:eastAsia="Arial" w:hAnsi="Arial" w:cs="Arial"/>
          <w:color w:val="222222"/>
        </w:rPr>
        <w:t>Savings Account: $7,600</w:t>
      </w:r>
    </w:p>
    <w:p w14:paraId="00000017" w14:textId="77777777" w:rsidR="009C743B" w:rsidRDefault="00000000">
      <w:pPr>
        <w:numPr>
          <w:ilvl w:val="0"/>
          <w:numId w:val="1"/>
        </w:numPr>
        <w:rPr>
          <w:color w:val="222222"/>
        </w:rPr>
      </w:pPr>
      <w:r>
        <w:rPr>
          <w:rFonts w:ascii="Arial" w:eastAsia="Arial" w:hAnsi="Arial" w:cs="Arial"/>
          <w:color w:val="222222"/>
        </w:rPr>
        <w:t>Total Balance: $15,300</w:t>
      </w:r>
    </w:p>
    <w:p w14:paraId="00000018" w14:textId="77777777" w:rsidR="009C743B" w:rsidRDefault="00000000">
      <w:pPr>
        <w:numPr>
          <w:ilvl w:val="0"/>
          <w:numId w:val="3"/>
        </w:numPr>
        <w:ind w:left="360" w:hanging="270"/>
        <w:rPr>
          <w:color w:val="222222"/>
        </w:rPr>
      </w:pPr>
      <w:r>
        <w:rPr>
          <w:rFonts w:ascii="Arial" w:eastAsia="Arial" w:hAnsi="Arial" w:cs="Arial"/>
          <w:color w:val="222222"/>
        </w:rPr>
        <w:t xml:space="preserve"> Expected income:</w:t>
      </w:r>
    </w:p>
    <w:p w14:paraId="00000019" w14:textId="77777777" w:rsidR="009C743B" w:rsidRDefault="00000000">
      <w:pPr>
        <w:numPr>
          <w:ilvl w:val="0"/>
          <w:numId w:val="1"/>
        </w:numPr>
        <w:rPr>
          <w:color w:val="222222"/>
        </w:rPr>
      </w:pPr>
      <w:r>
        <w:rPr>
          <w:rFonts w:ascii="Arial" w:eastAsia="Arial" w:hAnsi="Arial" w:cs="Arial"/>
          <w:color w:val="222222"/>
        </w:rPr>
        <w:t>A pending $5,000 gift from Brad’s mother-in-law</w:t>
      </w:r>
    </w:p>
    <w:p w14:paraId="0000001A" w14:textId="77777777" w:rsidR="009C743B" w:rsidRDefault="00000000">
      <w:pPr>
        <w:numPr>
          <w:ilvl w:val="0"/>
          <w:numId w:val="1"/>
        </w:numPr>
        <w:rPr>
          <w:color w:val="222222"/>
        </w:rPr>
      </w:pPr>
      <w:r>
        <w:rPr>
          <w:rFonts w:ascii="Arial" w:eastAsia="Arial" w:hAnsi="Arial" w:cs="Arial"/>
          <w:color w:val="222222"/>
        </w:rPr>
        <w:t>The $22,500 grant payment from Chorus America, expected Tuesday, September 29</w:t>
      </w:r>
      <w:r>
        <w:rPr>
          <w:rFonts w:ascii="Arial" w:eastAsia="Arial" w:hAnsi="Arial" w:cs="Arial"/>
          <w:color w:val="222222"/>
          <w:vertAlign w:val="superscript"/>
        </w:rPr>
        <w:t>th</w:t>
      </w:r>
    </w:p>
    <w:p w14:paraId="0000001B" w14:textId="77777777" w:rsidR="009C743B" w:rsidRDefault="00000000">
      <w:pPr>
        <w:numPr>
          <w:ilvl w:val="0"/>
          <w:numId w:val="3"/>
        </w:numPr>
        <w:ind w:left="360" w:hanging="270"/>
        <w:rPr>
          <w:color w:val="222222"/>
        </w:rPr>
      </w:pPr>
      <w:r>
        <w:rPr>
          <w:rFonts w:ascii="Arial" w:eastAsia="Arial" w:hAnsi="Arial" w:cs="Arial"/>
          <w:color w:val="222222"/>
        </w:rPr>
        <w:t>The board discussed the working budget and methods for projecting and tracking cash flow, especially considering the summer’s financial challenges.</w:t>
      </w:r>
    </w:p>
    <w:p w14:paraId="0000001C" w14:textId="77777777" w:rsidR="009C743B" w:rsidRDefault="00000000">
      <w:pPr>
        <w:numPr>
          <w:ilvl w:val="0"/>
          <w:numId w:val="1"/>
        </w:numPr>
        <w:rPr>
          <w:color w:val="222222"/>
        </w:rPr>
      </w:pPr>
      <w:r>
        <w:rPr>
          <w:rFonts w:ascii="Arial" w:eastAsia="Arial" w:hAnsi="Arial" w:cs="Arial"/>
          <w:color w:val="222222"/>
        </w:rPr>
        <w:t>Bob recommended distinguishing baseline costs from production/concert costs on the spreadsheet.</w:t>
      </w:r>
    </w:p>
    <w:p w14:paraId="0000001D" w14:textId="77777777" w:rsidR="009C743B" w:rsidRDefault="00000000">
      <w:pPr>
        <w:numPr>
          <w:ilvl w:val="0"/>
          <w:numId w:val="3"/>
        </w:numPr>
        <w:ind w:left="360" w:hanging="270"/>
        <w:rPr>
          <w:color w:val="222222"/>
        </w:rPr>
      </w:pPr>
      <w:r>
        <w:rPr>
          <w:rFonts w:ascii="Arial" w:eastAsia="Arial" w:hAnsi="Arial" w:cs="Arial"/>
          <w:color w:val="222222"/>
        </w:rPr>
        <w:t xml:space="preserve">The board discussed building monthly recurring donations to cover baseline operational expenses: </w:t>
      </w:r>
    </w:p>
    <w:p w14:paraId="0000001E" w14:textId="1DDFC890" w:rsidR="009C743B" w:rsidRDefault="00000000">
      <w:pPr>
        <w:numPr>
          <w:ilvl w:val="0"/>
          <w:numId w:val="1"/>
        </w:numPr>
        <w:rPr>
          <w:color w:val="222222"/>
        </w:rPr>
      </w:pPr>
      <w:r>
        <w:rPr>
          <w:rFonts w:ascii="Arial" w:eastAsia="Arial" w:hAnsi="Arial" w:cs="Arial"/>
          <w:color w:val="222222"/>
        </w:rPr>
        <w:t>To encourage monthly donors</w:t>
      </w:r>
      <w:r w:rsidR="00061289">
        <w:rPr>
          <w:rFonts w:ascii="Arial" w:eastAsia="Arial" w:hAnsi="Arial" w:cs="Arial"/>
          <w:color w:val="222222"/>
        </w:rPr>
        <w:t>,</w:t>
      </w:r>
      <w:r>
        <w:rPr>
          <w:rFonts w:ascii="Arial" w:eastAsia="Arial" w:hAnsi="Arial" w:cs="Arial"/>
          <w:color w:val="222222"/>
        </w:rPr>
        <w:t xml:space="preserve"> a discussion ensued as to how/where to list them on our published donor lists. Brad suggested including them in the category their yearly total would amount to, even if it turns out they don’t pay their full pledge. </w:t>
      </w:r>
    </w:p>
    <w:p w14:paraId="0000001F" w14:textId="77777777" w:rsidR="009C743B" w:rsidRDefault="00000000">
      <w:pPr>
        <w:numPr>
          <w:ilvl w:val="0"/>
          <w:numId w:val="1"/>
        </w:numPr>
        <w:rPr>
          <w:color w:val="222222"/>
        </w:rPr>
      </w:pPr>
      <w:r>
        <w:rPr>
          <w:rFonts w:ascii="Arial" w:eastAsia="Arial" w:hAnsi="Arial" w:cs="Arial"/>
          <w:color w:val="222222"/>
        </w:rPr>
        <w:t>Katy suggested regularly announcing and thanking monthly donors to encourage giving. She also recommended creating a special group with exclusive perks (e.g. “</w:t>
      </w:r>
      <w:r>
        <w:rPr>
          <w:rFonts w:ascii="Arial" w:eastAsia="Arial" w:hAnsi="Arial" w:cs="Arial"/>
          <w:i/>
          <w:iCs/>
          <w:color w:val="222222"/>
        </w:rPr>
        <w:t>The Tenuto Society”),</w:t>
      </w:r>
      <w:r>
        <w:rPr>
          <w:rFonts w:ascii="Arial" w:eastAsia="Arial" w:hAnsi="Arial" w:cs="Arial"/>
          <w:color w:val="222222"/>
        </w:rPr>
        <w:t xml:space="preserve"> similar to the food bank’s monthly donor group.</w:t>
      </w:r>
    </w:p>
    <w:p w14:paraId="00000020" w14:textId="5AFAD923" w:rsidR="009C743B" w:rsidRDefault="00000000">
      <w:pPr>
        <w:numPr>
          <w:ilvl w:val="0"/>
          <w:numId w:val="1"/>
        </w:numPr>
        <w:rPr>
          <w:color w:val="222222"/>
        </w:rPr>
      </w:pPr>
      <w:r>
        <w:rPr>
          <w:rFonts w:ascii="Arial" w:eastAsia="Arial" w:hAnsi="Arial" w:cs="Arial"/>
          <w:color w:val="222222"/>
        </w:rPr>
        <w:t>Brad noted that a message from Keith will be included in this season’s printed program</w:t>
      </w:r>
      <w:r w:rsidR="00061289">
        <w:rPr>
          <w:rFonts w:ascii="Arial" w:eastAsia="Arial" w:hAnsi="Arial" w:cs="Arial"/>
          <w:color w:val="222222"/>
        </w:rPr>
        <w:t xml:space="preserve">, </w:t>
      </w:r>
      <w:r>
        <w:rPr>
          <w:rFonts w:ascii="Arial" w:eastAsia="Arial" w:hAnsi="Arial" w:cs="Arial"/>
          <w:color w:val="222222"/>
        </w:rPr>
        <w:t xml:space="preserve">encouraging participation in the </w:t>
      </w:r>
      <w:r>
        <w:rPr>
          <w:rFonts w:ascii="Arial" w:eastAsia="Arial" w:hAnsi="Arial" w:cs="Arial"/>
          <w:i/>
          <w:iCs/>
          <w:color w:val="222222"/>
        </w:rPr>
        <w:t xml:space="preserve">Legacy Society </w:t>
      </w:r>
      <w:r>
        <w:rPr>
          <w:rFonts w:ascii="Arial" w:eastAsia="Arial" w:hAnsi="Arial" w:cs="Arial"/>
          <w:color w:val="222222"/>
        </w:rPr>
        <w:t xml:space="preserve">and acknowledging the first pledges made to same. A similar message could be included and adapted to acknowledge monthly donors. </w:t>
      </w:r>
    </w:p>
    <w:p w14:paraId="00000021" w14:textId="77777777" w:rsidR="009C743B" w:rsidRDefault="00000000">
      <w:pPr>
        <w:numPr>
          <w:ilvl w:val="0"/>
          <w:numId w:val="1"/>
        </w:numPr>
      </w:pPr>
      <w:r>
        <w:rPr>
          <w:rFonts w:ascii="Arial" w:eastAsia="Arial" w:hAnsi="Arial" w:cs="Arial"/>
          <w:color w:val="222222"/>
        </w:rPr>
        <w:t xml:space="preserve">LaVonne recommended bringing back the monthly e-newsletter, including topics of interest, upcoming events, and director notes. A new section could highlight monthly donors. </w:t>
      </w:r>
    </w:p>
    <w:p w14:paraId="00000022" w14:textId="77777777" w:rsidR="009C743B" w:rsidRDefault="009C743B">
      <w:pPr>
        <w:ind w:left="720"/>
        <w:rPr>
          <w:rFonts w:ascii="Arial" w:eastAsia="Arial" w:hAnsi="Arial" w:cs="Arial"/>
        </w:rPr>
      </w:pPr>
    </w:p>
    <w:p w14:paraId="00000023" w14:textId="77777777" w:rsidR="009C743B" w:rsidRDefault="00000000">
      <w:pPr>
        <w:keepNext/>
        <w:rPr>
          <w:rFonts w:ascii="Arial" w:eastAsia="Arial" w:hAnsi="Arial" w:cs="Arial"/>
          <w:b/>
          <w:bCs/>
          <w:color w:val="000000"/>
        </w:rPr>
      </w:pPr>
      <w:r>
        <w:rPr>
          <w:rFonts w:ascii="Arial" w:eastAsia="Arial" w:hAnsi="Arial" w:cs="Arial"/>
          <w:b/>
          <w:bCs/>
          <w:color w:val="000000"/>
        </w:rPr>
        <w:lastRenderedPageBreak/>
        <w:t>Update on Ticket Sales: Season Tickets and October Concert</w:t>
      </w:r>
    </w:p>
    <w:p w14:paraId="00000024" w14:textId="77777777" w:rsidR="009C743B" w:rsidRDefault="00000000">
      <w:pPr>
        <w:numPr>
          <w:ilvl w:val="0"/>
          <w:numId w:val="3"/>
        </w:numPr>
        <w:ind w:left="360" w:hanging="270"/>
        <w:rPr>
          <w:color w:val="222222"/>
        </w:rPr>
      </w:pPr>
      <w:r>
        <w:rPr>
          <w:rFonts w:ascii="Arial" w:eastAsia="Arial" w:hAnsi="Arial" w:cs="Arial"/>
          <w:color w:val="222222"/>
        </w:rPr>
        <w:t>Annie reported the following:</w:t>
      </w:r>
    </w:p>
    <w:p w14:paraId="00000025" w14:textId="77777777" w:rsidR="009C743B" w:rsidRDefault="00000000">
      <w:pPr>
        <w:numPr>
          <w:ilvl w:val="0"/>
          <w:numId w:val="1"/>
        </w:numPr>
        <w:rPr>
          <w:color w:val="222222"/>
        </w:rPr>
      </w:pPr>
      <w:r>
        <w:rPr>
          <w:rFonts w:ascii="Arial" w:eastAsia="Arial" w:hAnsi="Arial" w:cs="Arial"/>
          <w:color w:val="222222"/>
        </w:rPr>
        <w:t>25 season packages have been sold.</w:t>
      </w:r>
    </w:p>
    <w:p w14:paraId="00000026" w14:textId="77777777" w:rsidR="009C743B" w:rsidRDefault="00000000">
      <w:pPr>
        <w:numPr>
          <w:ilvl w:val="0"/>
          <w:numId w:val="1"/>
        </w:numPr>
        <w:rPr>
          <w:color w:val="222222"/>
        </w:rPr>
      </w:pPr>
      <w:r>
        <w:rPr>
          <w:rFonts w:ascii="Arial" w:eastAsia="Arial" w:hAnsi="Arial" w:cs="Arial"/>
          <w:color w:val="222222"/>
        </w:rPr>
        <w:t xml:space="preserve">A handful of tickets have already been sold to each of the other events this season, including </w:t>
      </w:r>
      <w:r>
        <w:rPr>
          <w:rFonts w:ascii="Arial" w:eastAsia="Arial" w:hAnsi="Arial" w:cs="Arial"/>
          <w:i/>
          <w:iCs/>
          <w:color w:val="222222"/>
        </w:rPr>
        <w:t>FebFest</w:t>
      </w:r>
      <w:r>
        <w:rPr>
          <w:rFonts w:ascii="Arial" w:eastAsia="Arial" w:hAnsi="Arial" w:cs="Arial"/>
          <w:color w:val="222222"/>
        </w:rPr>
        <w:t>.</w:t>
      </w:r>
    </w:p>
    <w:p w14:paraId="00000027" w14:textId="77777777" w:rsidR="009C743B" w:rsidRDefault="00000000">
      <w:pPr>
        <w:numPr>
          <w:ilvl w:val="0"/>
          <w:numId w:val="1"/>
        </w:numPr>
        <w:rPr>
          <w:color w:val="222222"/>
        </w:rPr>
      </w:pPr>
      <w:r>
        <w:rPr>
          <w:rFonts w:ascii="Arial" w:eastAsia="Arial" w:hAnsi="Arial" w:cs="Arial"/>
          <w:color w:val="222222"/>
        </w:rPr>
        <w:t xml:space="preserve">8 </w:t>
      </w:r>
      <w:r>
        <w:rPr>
          <w:rFonts w:ascii="Arial" w:eastAsia="Arial" w:hAnsi="Arial" w:cs="Arial"/>
          <w:i/>
          <w:iCs/>
          <w:color w:val="222222"/>
        </w:rPr>
        <w:t>Messiah</w:t>
      </w:r>
      <w:r>
        <w:rPr>
          <w:rFonts w:ascii="Arial" w:eastAsia="Arial" w:hAnsi="Arial" w:cs="Arial"/>
          <w:color w:val="222222"/>
        </w:rPr>
        <w:t xml:space="preserve"> tickets have been sold as a part of our season tickets, and Casa </w:t>
      </w:r>
      <w:proofErr w:type="spellStart"/>
      <w:r>
        <w:rPr>
          <w:rFonts w:ascii="Arial" w:eastAsia="Arial" w:hAnsi="Arial" w:cs="Arial"/>
          <w:color w:val="222222"/>
        </w:rPr>
        <w:t>Rondeña</w:t>
      </w:r>
      <w:proofErr w:type="spellEnd"/>
      <w:r>
        <w:rPr>
          <w:rFonts w:ascii="Arial" w:eastAsia="Arial" w:hAnsi="Arial" w:cs="Arial"/>
          <w:color w:val="222222"/>
        </w:rPr>
        <w:t xml:space="preserve"> will be notified.</w:t>
      </w:r>
    </w:p>
    <w:p w14:paraId="00000028" w14:textId="77777777" w:rsidR="009C743B" w:rsidRDefault="00000000">
      <w:pPr>
        <w:numPr>
          <w:ilvl w:val="0"/>
          <w:numId w:val="3"/>
        </w:numPr>
        <w:ind w:left="360" w:hanging="270"/>
        <w:rPr>
          <w:color w:val="222222"/>
        </w:rPr>
      </w:pPr>
      <w:r>
        <w:rPr>
          <w:rFonts w:ascii="Arial" w:eastAsia="Arial" w:hAnsi="Arial" w:cs="Arial"/>
          <w:color w:val="222222"/>
        </w:rPr>
        <w:t xml:space="preserve">The board discussed </w:t>
      </w:r>
      <w:r>
        <w:rPr>
          <w:rFonts w:ascii="Arial" w:eastAsia="Arial" w:hAnsi="Arial" w:cs="Arial"/>
          <w:i/>
          <w:iCs/>
          <w:color w:val="222222"/>
        </w:rPr>
        <w:t xml:space="preserve">A Candlelight Messiah </w:t>
      </w:r>
      <w:r>
        <w:rPr>
          <w:rFonts w:ascii="Arial" w:eastAsia="Arial" w:hAnsi="Arial" w:cs="Arial"/>
          <w:color w:val="222222"/>
        </w:rPr>
        <w:t xml:space="preserve">at Casa </w:t>
      </w:r>
      <w:proofErr w:type="spellStart"/>
      <w:r>
        <w:rPr>
          <w:rFonts w:ascii="Arial" w:eastAsia="Arial" w:hAnsi="Arial" w:cs="Arial"/>
          <w:color w:val="222222"/>
        </w:rPr>
        <w:t>Rondeña</w:t>
      </w:r>
      <w:proofErr w:type="spellEnd"/>
      <w:r>
        <w:rPr>
          <w:rFonts w:ascii="Arial" w:eastAsia="Arial" w:hAnsi="Arial" w:cs="Arial"/>
          <w:color w:val="222222"/>
        </w:rPr>
        <w:t>:</w:t>
      </w:r>
    </w:p>
    <w:p w14:paraId="00000029" w14:textId="77777777" w:rsidR="009C743B" w:rsidRDefault="00000000">
      <w:pPr>
        <w:numPr>
          <w:ilvl w:val="0"/>
          <w:numId w:val="1"/>
        </w:numPr>
        <w:rPr>
          <w:color w:val="222222"/>
        </w:rPr>
      </w:pPr>
      <w:r>
        <w:rPr>
          <w:rFonts w:ascii="Arial" w:eastAsia="Arial" w:hAnsi="Arial" w:cs="Arial"/>
          <w:color w:val="222222"/>
        </w:rPr>
        <w:t xml:space="preserve">Kelly will request a meeting with John Calvin to discuss improving service at the </w:t>
      </w:r>
      <w:r>
        <w:rPr>
          <w:rFonts w:ascii="Arial" w:eastAsia="Arial" w:hAnsi="Arial" w:cs="Arial"/>
          <w:i/>
          <w:iCs/>
          <w:color w:val="222222"/>
        </w:rPr>
        <w:t xml:space="preserve">Messiah </w:t>
      </w:r>
      <w:r>
        <w:rPr>
          <w:rFonts w:ascii="Arial" w:eastAsia="Arial" w:hAnsi="Arial" w:cs="Arial"/>
          <w:color w:val="222222"/>
        </w:rPr>
        <w:t>event.</w:t>
      </w:r>
    </w:p>
    <w:p w14:paraId="0000002A" w14:textId="77777777" w:rsidR="009C743B" w:rsidRDefault="00000000">
      <w:pPr>
        <w:numPr>
          <w:ilvl w:val="0"/>
          <w:numId w:val="1"/>
        </w:numPr>
        <w:rPr>
          <w:color w:val="222222"/>
        </w:rPr>
      </w:pPr>
      <w:r>
        <w:rPr>
          <w:rFonts w:ascii="Arial" w:eastAsia="Arial" w:hAnsi="Arial" w:cs="Arial"/>
          <w:i/>
          <w:iCs/>
          <w:color w:val="222222"/>
        </w:rPr>
        <w:t>Coro Lux</w:t>
      </w:r>
      <w:r>
        <w:rPr>
          <w:rFonts w:ascii="Arial" w:eastAsia="Arial" w:hAnsi="Arial" w:cs="Arial"/>
          <w:color w:val="222222"/>
        </w:rPr>
        <w:t xml:space="preserve"> will pay Casa </w:t>
      </w:r>
      <w:proofErr w:type="spellStart"/>
      <w:r>
        <w:rPr>
          <w:rFonts w:ascii="Arial" w:eastAsia="Arial" w:hAnsi="Arial" w:cs="Arial"/>
          <w:color w:val="222222"/>
        </w:rPr>
        <w:t>Rondeña</w:t>
      </w:r>
      <w:proofErr w:type="spellEnd"/>
      <w:r>
        <w:rPr>
          <w:rFonts w:ascii="Arial" w:eastAsia="Arial" w:hAnsi="Arial" w:cs="Arial"/>
          <w:color w:val="222222"/>
        </w:rPr>
        <w:t xml:space="preserve"> for the tickets sold through our site. We will receive $2,000 for the event in December.</w:t>
      </w:r>
    </w:p>
    <w:p w14:paraId="0000002B" w14:textId="77777777" w:rsidR="009C743B" w:rsidRDefault="00000000">
      <w:pPr>
        <w:numPr>
          <w:ilvl w:val="0"/>
          <w:numId w:val="3"/>
        </w:numPr>
        <w:ind w:left="360" w:hanging="270"/>
        <w:rPr>
          <w:color w:val="222222"/>
        </w:rPr>
      </w:pPr>
      <w:r>
        <w:rPr>
          <w:rFonts w:ascii="Arial" w:eastAsia="Arial" w:hAnsi="Arial" w:cs="Arial"/>
          <w:color w:val="222222"/>
        </w:rPr>
        <w:t>Bob reported that the accountants are exploring ways to denote season ticket sales in the budget and distribute them across events.</w:t>
      </w:r>
    </w:p>
    <w:p w14:paraId="0000002C" w14:textId="77777777" w:rsidR="009C743B" w:rsidRDefault="009C743B">
      <w:pPr>
        <w:rPr>
          <w:rFonts w:ascii="Arial" w:eastAsia="Arial" w:hAnsi="Arial" w:cs="Arial"/>
        </w:rPr>
      </w:pPr>
    </w:p>
    <w:p w14:paraId="0000002D" w14:textId="77777777" w:rsidR="009C743B" w:rsidRDefault="00000000">
      <w:pPr>
        <w:keepNext/>
        <w:rPr>
          <w:rFonts w:ascii="Arial" w:eastAsia="Arial" w:hAnsi="Arial" w:cs="Arial"/>
          <w:b/>
          <w:bCs/>
          <w:color w:val="000000"/>
        </w:rPr>
      </w:pPr>
      <w:r>
        <w:rPr>
          <w:rFonts w:ascii="Arial" w:eastAsia="Arial" w:hAnsi="Arial" w:cs="Arial"/>
          <w:b/>
          <w:bCs/>
          <w:color w:val="000000"/>
        </w:rPr>
        <w:t>Update on Committee Structure</w:t>
      </w:r>
    </w:p>
    <w:p w14:paraId="0000002E" w14:textId="77777777" w:rsidR="009C743B" w:rsidRDefault="00000000">
      <w:pPr>
        <w:numPr>
          <w:ilvl w:val="0"/>
          <w:numId w:val="3"/>
        </w:numPr>
        <w:ind w:left="360" w:hanging="270"/>
        <w:rPr>
          <w:color w:val="222222"/>
        </w:rPr>
      </w:pPr>
      <w:r>
        <w:rPr>
          <w:rFonts w:ascii="Arial" w:eastAsia="Arial" w:hAnsi="Arial" w:cs="Arial"/>
          <w:color w:val="222222"/>
        </w:rPr>
        <w:t xml:space="preserve">Tony distributed a draft charter of bylaws prepared by the governance committee and informed by the </w:t>
      </w:r>
      <w:r>
        <w:rPr>
          <w:rFonts w:ascii="Arial" w:eastAsia="Arial" w:hAnsi="Arial" w:cs="Arial"/>
          <w:i/>
          <w:iCs/>
          <w:color w:val="222222"/>
        </w:rPr>
        <w:t xml:space="preserve">Coro Lux </w:t>
      </w:r>
      <w:r>
        <w:rPr>
          <w:rFonts w:ascii="Arial" w:eastAsia="Arial" w:hAnsi="Arial" w:cs="Arial"/>
          <w:color w:val="222222"/>
        </w:rPr>
        <w:t>bylaws. It was a working document, to be discussed and adjusted as needed. The following key points were discussed:</w:t>
      </w:r>
    </w:p>
    <w:p w14:paraId="0000002F" w14:textId="77777777" w:rsidR="009C743B" w:rsidRDefault="00000000">
      <w:pPr>
        <w:numPr>
          <w:ilvl w:val="0"/>
          <w:numId w:val="1"/>
        </w:numPr>
        <w:rPr>
          <w:color w:val="222222"/>
        </w:rPr>
      </w:pPr>
      <w:r>
        <w:rPr>
          <w:rFonts w:ascii="Arial" w:eastAsia="Arial" w:hAnsi="Arial" w:cs="Arial"/>
          <w:color w:val="222222"/>
        </w:rPr>
        <w:t>Committees will be empowered to make all decisions about meeting frequency and location, membership, and level of autonomy, and may collaborate with other committees to complete tasks (e.g., Outreach coordinating with Fundraising).</w:t>
      </w:r>
    </w:p>
    <w:p w14:paraId="00000030" w14:textId="77777777" w:rsidR="009C743B" w:rsidRDefault="00000000">
      <w:pPr>
        <w:numPr>
          <w:ilvl w:val="0"/>
          <w:numId w:val="1"/>
        </w:numPr>
        <w:rPr>
          <w:color w:val="222222"/>
        </w:rPr>
      </w:pPr>
      <w:r>
        <w:rPr>
          <w:rFonts w:ascii="Arial" w:eastAsia="Arial" w:hAnsi="Arial" w:cs="Arial"/>
          <w:color w:val="222222"/>
        </w:rPr>
        <w:t>Committees will implement the goals of the board and choir, all vertically aligned, and define their own scope.</w:t>
      </w:r>
    </w:p>
    <w:p w14:paraId="00000031" w14:textId="77777777" w:rsidR="009C743B" w:rsidRDefault="00000000">
      <w:pPr>
        <w:numPr>
          <w:ilvl w:val="0"/>
          <w:numId w:val="1"/>
        </w:numPr>
        <w:rPr>
          <w:color w:val="222222"/>
        </w:rPr>
      </w:pPr>
      <w:proofErr w:type="spellStart"/>
      <w:r>
        <w:rPr>
          <w:rFonts w:ascii="Arial" w:eastAsia="Arial" w:hAnsi="Arial" w:cs="Arial"/>
          <w:color w:val="222222"/>
        </w:rPr>
        <w:t>Chairpeople</w:t>
      </w:r>
      <w:proofErr w:type="spellEnd"/>
      <w:r>
        <w:rPr>
          <w:rFonts w:ascii="Arial" w:eastAsia="Arial" w:hAnsi="Arial" w:cs="Arial"/>
          <w:color w:val="222222"/>
        </w:rPr>
        <w:t xml:space="preserve"> do not have to be board members, but each committee will include at least one board liaison.</w:t>
      </w:r>
    </w:p>
    <w:p w14:paraId="00000032" w14:textId="77777777" w:rsidR="009C743B" w:rsidRDefault="00000000">
      <w:pPr>
        <w:numPr>
          <w:ilvl w:val="0"/>
          <w:numId w:val="1"/>
        </w:numPr>
        <w:rPr>
          <w:color w:val="222222"/>
        </w:rPr>
      </w:pPr>
      <w:r>
        <w:rPr>
          <w:rFonts w:ascii="Arial" w:eastAsia="Arial" w:hAnsi="Arial" w:cs="Arial"/>
          <w:color w:val="222222"/>
        </w:rPr>
        <w:t xml:space="preserve">Committee members should be task-oriented and focused on action, as opposed to meeting for the sake of meeting. </w:t>
      </w:r>
    </w:p>
    <w:p w14:paraId="00000033" w14:textId="77777777" w:rsidR="009C743B" w:rsidRDefault="00000000">
      <w:pPr>
        <w:numPr>
          <w:ilvl w:val="0"/>
          <w:numId w:val="1"/>
        </w:numPr>
        <w:rPr>
          <w:color w:val="222222"/>
        </w:rPr>
      </w:pPr>
      <w:r>
        <w:rPr>
          <w:rFonts w:ascii="Arial" w:eastAsia="Arial" w:hAnsi="Arial" w:cs="Arial"/>
          <w:color w:val="222222"/>
        </w:rPr>
        <w:t>Board meetings will evolve to focus primarily on committee reports.</w:t>
      </w:r>
    </w:p>
    <w:p w14:paraId="00000034" w14:textId="77777777" w:rsidR="009C743B" w:rsidRDefault="00000000">
      <w:pPr>
        <w:numPr>
          <w:ilvl w:val="0"/>
          <w:numId w:val="3"/>
        </w:numPr>
        <w:ind w:left="360" w:hanging="270"/>
        <w:rPr>
          <w:color w:val="222222"/>
        </w:rPr>
      </w:pPr>
      <w:r>
        <w:rPr>
          <w:rFonts w:ascii="Arial" w:eastAsia="Arial" w:hAnsi="Arial" w:cs="Arial"/>
          <w:color w:val="222222"/>
        </w:rPr>
        <w:t>Action Item:</w:t>
      </w:r>
    </w:p>
    <w:p w14:paraId="00000035" w14:textId="77777777" w:rsidR="009C743B" w:rsidRDefault="00000000">
      <w:pPr>
        <w:numPr>
          <w:ilvl w:val="0"/>
          <w:numId w:val="1"/>
        </w:numPr>
        <w:rPr>
          <w:color w:val="222222"/>
        </w:rPr>
      </w:pPr>
      <w:r>
        <w:rPr>
          <w:rFonts w:ascii="Arial" w:eastAsia="Arial" w:hAnsi="Arial" w:cs="Arial"/>
          <w:color w:val="222222"/>
        </w:rPr>
        <w:t>One committee will draft an official charter as an example to be approved in-cycle, before the next meeting. Committee chairs will then create their own charters, schedule first meetings, and report out at the November meeting.</w:t>
      </w:r>
    </w:p>
    <w:p w14:paraId="00000036" w14:textId="77777777" w:rsidR="009C743B" w:rsidRDefault="009C743B">
      <w:pPr>
        <w:rPr>
          <w:rFonts w:ascii="Arial" w:eastAsia="Arial" w:hAnsi="Arial" w:cs="Arial"/>
        </w:rPr>
      </w:pPr>
    </w:p>
    <w:p w14:paraId="00000037" w14:textId="77777777" w:rsidR="009C743B" w:rsidRDefault="00000000">
      <w:pPr>
        <w:keepNext/>
        <w:rPr>
          <w:rFonts w:ascii="Arial" w:eastAsia="Arial" w:hAnsi="Arial" w:cs="Arial"/>
          <w:b/>
          <w:bCs/>
          <w:color w:val="000000"/>
        </w:rPr>
      </w:pPr>
      <w:r>
        <w:rPr>
          <w:rFonts w:ascii="Arial" w:eastAsia="Arial" w:hAnsi="Arial" w:cs="Arial"/>
          <w:b/>
          <w:bCs/>
          <w:color w:val="000000"/>
        </w:rPr>
        <w:t>Annie’s Resignation and Next Steps for the Administrator Position</w:t>
      </w:r>
    </w:p>
    <w:p w14:paraId="00000038" w14:textId="77777777" w:rsidR="009C743B" w:rsidRDefault="00000000">
      <w:pPr>
        <w:numPr>
          <w:ilvl w:val="0"/>
          <w:numId w:val="3"/>
        </w:numPr>
        <w:ind w:left="360" w:hanging="270"/>
        <w:rPr>
          <w:color w:val="222222"/>
        </w:rPr>
      </w:pPr>
      <w:r>
        <w:rPr>
          <w:rFonts w:ascii="Arial" w:eastAsia="Arial" w:hAnsi="Arial" w:cs="Arial"/>
          <w:color w:val="222222"/>
        </w:rPr>
        <w:t xml:space="preserve">Brad described the administrator position and proposed a new staffing option: </w:t>
      </w:r>
    </w:p>
    <w:p w14:paraId="00000039" w14:textId="77777777" w:rsidR="009C743B" w:rsidRDefault="00000000">
      <w:pPr>
        <w:ind w:left="360"/>
        <w:rPr>
          <w:rFonts w:ascii="Arial" w:eastAsia="Arial" w:hAnsi="Arial" w:cs="Arial"/>
          <w:color w:val="222222"/>
        </w:rPr>
      </w:pPr>
      <w:r>
        <w:rPr>
          <w:rFonts w:ascii="Arial" w:eastAsia="Arial" w:hAnsi="Arial" w:cs="Arial"/>
          <w:color w:val="222222"/>
        </w:rPr>
        <w:t>20 hours/week at $25/hour</w:t>
      </w:r>
    </w:p>
    <w:p w14:paraId="0000003A" w14:textId="77777777" w:rsidR="009C743B" w:rsidRDefault="00000000">
      <w:pPr>
        <w:numPr>
          <w:ilvl w:val="0"/>
          <w:numId w:val="3"/>
        </w:numPr>
        <w:ind w:left="360" w:hanging="270"/>
        <w:rPr>
          <w:color w:val="222222"/>
        </w:rPr>
      </w:pPr>
      <w:r>
        <w:rPr>
          <w:rFonts w:ascii="Arial" w:eastAsia="Arial" w:hAnsi="Arial" w:cs="Arial"/>
          <w:color w:val="222222"/>
        </w:rPr>
        <w:t>The board discussed the following:</w:t>
      </w:r>
    </w:p>
    <w:p w14:paraId="0000003B" w14:textId="77777777" w:rsidR="009C743B" w:rsidRDefault="00000000">
      <w:pPr>
        <w:numPr>
          <w:ilvl w:val="0"/>
          <w:numId w:val="1"/>
        </w:numPr>
        <w:rPr>
          <w:color w:val="222222"/>
        </w:rPr>
      </w:pPr>
      <w:r>
        <w:rPr>
          <w:rFonts w:ascii="Arial" w:eastAsia="Arial" w:hAnsi="Arial" w:cs="Arial"/>
          <w:color w:val="222222"/>
        </w:rPr>
        <w:t xml:space="preserve">The job description will be revised effective January 1, 2027, the second half of the fiscal year, with $5,000 more dedicated to the administrator cost in the budget. </w:t>
      </w:r>
    </w:p>
    <w:p w14:paraId="0000003C" w14:textId="77777777" w:rsidR="009C743B" w:rsidRDefault="00000000">
      <w:pPr>
        <w:numPr>
          <w:ilvl w:val="0"/>
          <w:numId w:val="1"/>
        </w:numPr>
        <w:rPr>
          <w:color w:val="222222"/>
        </w:rPr>
      </w:pPr>
      <w:r>
        <w:rPr>
          <w:rFonts w:ascii="Arial" w:eastAsia="Arial" w:hAnsi="Arial" w:cs="Arial"/>
          <w:color w:val="222222"/>
        </w:rPr>
        <w:t>The position will focus more on fundraising and work closely with the fundraising/outreach committees, making up for the increased salary cost.</w:t>
      </w:r>
    </w:p>
    <w:p w14:paraId="0000003D" w14:textId="77777777" w:rsidR="009C743B" w:rsidRDefault="00000000">
      <w:pPr>
        <w:numPr>
          <w:ilvl w:val="0"/>
          <w:numId w:val="3"/>
        </w:numPr>
        <w:ind w:left="360" w:hanging="270"/>
        <w:rPr>
          <w:color w:val="222222"/>
        </w:rPr>
      </w:pPr>
      <w:r>
        <w:rPr>
          <w:rFonts w:ascii="Arial" w:eastAsia="Arial" w:hAnsi="Arial" w:cs="Arial"/>
          <w:color w:val="222222"/>
        </w:rPr>
        <w:t>Members expressed hope in the position evolving as the project for a future executive director.</w:t>
      </w:r>
    </w:p>
    <w:p w14:paraId="0000003E" w14:textId="77777777" w:rsidR="009C743B" w:rsidRDefault="009C743B">
      <w:pPr>
        <w:rPr>
          <w:rFonts w:ascii="Arial" w:eastAsia="Arial" w:hAnsi="Arial" w:cs="Arial"/>
        </w:rPr>
      </w:pPr>
    </w:p>
    <w:p w14:paraId="0000003F" w14:textId="77777777" w:rsidR="009C743B" w:rsidRDefault="00000000">
      <w:pPr>
        <w:keepNext/>
        <w:rPr>
          <w:rFonts w:ascii="Arial" w:eastAsia="Arial" w:hAnsi="Arial" w:cs="Arial"/>
          <w:b/>
          <w:bCs/>
          <w:color w:val="000000"/>
        </w:rPr>
      </w:pPr>
      <w:r>
        <w:rPr>
          <w:rFonts w:ascii="Arial" w:eastAsia="Arial" w:hAnsi="Arial" w:cs="Arial"/>
          <w:b/>
          <w:bCs/>
          <w:i/>
          <w:iCs/>
          <w:color w:val="000000"/>
        </w:rPr>
        <w:lastRenderedPageBreak/>
        <w:t>Coro Lux</w:t>
      </w:r>
      <w:r>
        <w:rPr>
          <w:rFonts w:ascii="Arial" w:eastAsia="Arial" w:hAnsi="Arial" w:cs="Arial"/>
          <w:b/>
          <w:bCs/>
          <w:color w:val="000000"/>
        </w:rPr>
        <w:t xml:space="preserve"> Merchandise </w:t>
      </w:r>
    </w:p>
    <w:p w14:paraId="00000040" w14:textId="77777777" w:rsidR="009C743B" w:rsidRDefault="00000000">
      <w:pPr>
        <w:numPr>
          <w:ilvl w:val="0"/>
          <w:numId w:val="3"/>
        </w:numPr>
        <w:ind w:left="360" w:hanging="270"/>
        <w:rPr>
          <w:color w:val="222222"/>
        </w:rPr>
      </w:pPr>
      <w:r>
        <w:rPr>
          <w:rFonts w:ascii="Arial" w:eastAsia="Arial" w:hAnsi="Arial" w:cs="Arial"/>
          <w:color w:val="222222"/>
        </w:rPr>
        <w:t xml:space="preserve">Katy and Sharlotte have planned a soft launch of merchandise sales at the October concert. Board members discussed selling the following items: </w:t>
      </w:r>
      <w:r>
        <w:rPr>
          <w:rFonts w:ascii="Arial" w:eastAsia="Arial" w:hAnsi="Arial" w:cs="Arial"/>
          <w:i/>
          <w:iCs/>
          <w:color w:val="222222"/>
        </w:rPr>
        <w:t>Coro Lux</w:t>
      </w:r>
      <w:r>
        <w:rPr>
          <w:rFonts w:ascii="Arial" w:eastAsia="Arial" w:hAnsi="Arial" w:cs="Arial"/>
          <w:color w:val="222222"/>
        </w:rPr>
        <w:t xml:space="preserve"> branded stickers and bumper stickers, tote bags, caps, refrigerator magnets with the season calendar, water bottles, tumblers, and coffee mugs.</w:t>
      </w:r>
    </w:p>
    <w:p w14:paraId="00000041" w14:textId="77777777" w:rsidR="009C743B" w:rsidRDefault="00000000">
      <w:pPr>
        <w:numPr>
          <w:ilvl w:val="0"/>
          <w:numId w:val="3"/>
        </w:numPr>
        <w:ind w:left="360" w:hanging="270"/>
        <w:rPr>
          <w:color w:val="222222"/>
        </w:rPr>
      </w:pPr>
      <w:r>
        <w:rPr>
          <w:rFonts w:ascii="Arial" w:eastAsia="Arial" w:hAnsi="Arial" w:cs="Arial"/>
          <w:color w:val="222222"/>
        </w:rPr>
        <w:t>A motion was made and seconded to dedicate $1,000 to this new fundraising venture. The motion passed unanimously.</w:t>
      </w:r>
    </w:p>
    <w:p w14:paraId="00000042" w14:textId="77777777" w:rsidR="009C743B" w:rsidRDefault="009C743B">
      <w:pPr>
        <w:rPr>
          <w:rFonts w:ascii="Arial" w:eastAsia="Arial" w:hAnsi="Arial" w:cs="Arial"/>
        </w:rPr>
      </w:pPr>
    </w:p>
    <w:p w14:paraId="00000043" w14:textId="77777777" w:rsidR="009C743B" w:rsidRDefault="00000000">
      <w:pPr>
        <w:keepNext/>
        <w:rPr>
          <w:rFonts w:ascii="Arial" w:eastAsia="Arial" w:hAnsi="Arial" w:cs="Arial"/>
          <w:b/>
          <w:bCs/>
          <w:color w:val="000000"/>
        </w:rPr>
      </w:pPr>
      <w:r>
        <w:rPr>
          <w:rFonts w:ascii="Arial" w:eastAsia="Arial" w:hAnsi="Arial" w:cs="Arial"/>
          <w:b/>
          <w:bCs/>
          <w:color w:val="000000"/>
        </w:rPr>
        <w:t>Various Announcements and Updates</w:t>
      </w:r>
    </w:p>
    <w:p w14:paraId="00000044" w14:textId="77777777" w:rsidR="009C743B" w:rsidRDefault="00000000">
      <w:pPr>
        <w:numPr>
          <w:ilvl w:val="0"/>
          <w:numId w:val="3"/>
        </w:numPr>
        <w:ind w:left="360" w:hanging="270"/>
        <w:rPr>
          <w:color w:val="222222"/>
        </w:rPr>
      </w:pPr>
      <w:r>
        <w:rPr>
          <w:rFonts w:ascii="Arial" w:eastAsia="Arial" w:hAnsi="Arial" w:cs="Arial"/>
          <w:color w:val="222222"/>
        </w:rPr>
        <w:t>Brad reported the following:</w:t>
      </w:r>
    </w:p>
    <w:p w14:paraId="00000045" w14:textId="77777777" w:rsidR="009C743B" w:rsidRDefault="00000000">
      <w:pPr>
        <w:numPr>
          <w:ilvl w:val="0"/>
          <w:numId w:val="1"/>
        </w:numPr>
        <w:pBdr>
          <w:top w:val="nil"/>
          <w:left w:val="nil"/>
          <w:bottom w:val="nil"/>
          <w:right w:val="nil"/>
          <w:between w:val="nil"/>
        </w:pBdr>
        <w:rPr>
          <w:color w:val="222222"/>
        </w:rPr>
      </w:pPr>
      <w:r>
        <w:rPr>
          <w:rFonts w:ascii="Arial" w:eastAsia="Arial" w:hAnsi="Arial" w:cs="Arial"/>
          <w:color w:val="222222"/>
        </w:rPr>
        <w:t>The deadline for completion of the season’s printed program is October 4</w:t>
      </w:r>
      <w:r>
        <w:rPr>
          <w:rFonts w:ascii="Arial" w:eastAsia="Arial" w:hAnsi="Arial" w:cs="Arial"/>
          <w:color w:val="222222"/>
          <w:vertAlign w:val="superscript"/>
        </w:rPr>
        <w:t>th</w:t>
      </w:r>
      <w:r>
        <w:rPr>
          <w:rFonts w:ascii="Arial" w:eastAsia="Arial" w:hAnsi="Arial" w:cs="Arial"/>
          <w:color w:val="222222"/>
        </w:rPr>
        <w:t>. Brad noted this is extremely time-consuming and hopes to shift this task to the new hire next season. Programs will cost less this year, with the savings budgeted toward glossy inserts.</w:t>
      </w:r>
    </w:p>
    <w:p w14:paraId="00000046" w14:textId="77777777" w:rsidR="009C743B" w:rsidRDefault="00000000">
      <w:pPr>
        <w:numPr>
          <w:ilvl w:val="0"/>
          <w:numId w:val="1"/>
        </w:numPr>
        <w:rPr>
          <w:color w:val="222222"/>
        </w:rPr>
      </w:pPr>
      <w:r>
        <w:rPr>
          <w:rFonts w:ascii="Arial" w:eastAsia="Arial" w:hAnsi="Arial" w:cs="Arial"/>
          <w:color w:val="222222"/>
        </w:rPr>
        <w:t>Two sets of postcards were recently mailed out, one to advertise the season and the other for the October concert. Brad brought copies of the second postcard to the meeting and encouraged board members to hand out more between now and the concert on October 18</w:t>
      </w:r>
      <w:r>
        <w:rPr>
          <w:rFonts w:ascii="Arial" w:eastAsia="Arial" w:hAnsi="Arial" w:cs="Arial"/>
          <w:color w:val="222222"/>
          <w:vertAlign w:val="superscript"/>
        </w:rPr>
        <w:t>th</w:t>
      </w:r>
      <w:r>
        <w:rPr>
          <w:rFonts w:ascii="Arial" w:eastAsia="Arial" w:hAnsi="Arial" w:cs="Arial"/>
          <w:color w:val="222222"/>
        </w:rPr>
        <w:t xml:space="preserve">. </w:t>
      </w:r>
    </w:p>
    <w:p w14:paraId="00000047" w14:textId="77777777" w:rsidR="009C743B" w:rsidRDefault="00000000">
      <w:pPr>
        <w:numPr>
          <w:ilvl w:val="0"/>
          <w:numId w:val="1"/>
        </w:numPr>
        <w:rPr>
          <w:color w:val="222222"/>
        </w:rPr>
      </w:pPr>
      <w:r>
        <w:rPr>
          <w:rFonts w:ascii="Arial" w:eastAsia="Arial" w:hAnsi="Arial" w:cs="Arial"/>
          <w:color w:val="222222"/>
        </w:rPr>
        <w:t>Radio ads are being arranged for the concert, and an interview is set with KHFM.</w:t>
      </w:r>
    </w:p>
    <w:p w14:paraId="00000048" w14:textId="77777777" w:rsidR="009C743B" w:rsidRDefault="00000000">
      <w:pPr>
        <w:numPr>
          <w:ilvl w:val="0"/>
          <w:numId w:val="1"/>
        </w:numPr>
        <w:rPr>
          <w:color w:val="222222"/>
        </w:rPr>
      </w:pPr>
      <w:r>
        <w:rPr>
          <w:rFonts w:ascii="Arial" w:eastAsia="Arial" w:hAnsi="Arial" w:cs="Arial"/>
          <w:color w:val="222222"/>
        </w:rPr>
        <w:t>There has been no response from Senator Lujan’s office regarding the IRS penalty.</w:t>
      </w:r>
    </w:p>
    <w:p w14:paraId="00000049" w14:textId="77777777" w:rsidR="009C743B" w:rsidRDefault="00000000">
      <w:pPr>
        <w:numPr>
          <w:ilvl w:val="0"/>
          <w:numId w:val="1"/>
        </w:numPr>
        <w:rPr>
          <w:color w:val="222222"/>
        </w:rPr>
      </w:pPr>
      <w:r>
        <w:rPr>
          <w:rFonts w:ascii="Arial" w:eastAsia="Arial" w:hAnsi="Arial" w:cs="Arial"/>
          <w:i/>
          <w:iCs/>
          <w:color w:val="222222"/>
        </w:rPr>
        <w:t>El Faro</w:t>
      </w:r>
      <w:r>
        <w:rPr>
          <w:rFonts w:ascii="Arial" w:eastAsia="Arial" w:hAnsi="Arial" w:cs="Arial"/>
          <w:color w:val="222222"/>
        </w:rPr>
        <w:t xml:space="preserve"> now has 17 members. Brad read aloud recent messages from Joe and Quiara Cortez about academic and cultural diversity within the ensemble. Quiara has demonstrated giftedness in working with bilingual students and those with special needs. In addition to working with </w:t>
      </w:r>
      <w:r>
        <w:rPr>
          <w:rFonts w:ascii="Arial" w:eastAsia="Arial" w:hAnsi="Arial" w:cs="Arial"/>
          <w:i/>
          <w:iCs/>
          <w:color w:val="222222"/>
        </w:rPr>
        <w:t xml:space="preserve">El Faro, </w:t>
      </w:r>
      <w:r>
        <w:rPr>
          <w:rFonts w:ascii="Arial" w:eastAsia="Arial" w:hAnsi="Arial" w:cs="Arial"/>
          <w:color w:val="222222"/>
        </w:rPr>
        <w:t>Quiara has also taken on the role of Media and Outreach Coordinator for</w:t>
      </w:r>
      <w:r>
        <w:rPr>
          <w:rFonts w:ascii="Arial" w:eastAsia="Arial" w:hAnsi="Arial" w:cs="Arial"/>
          <w:i/>
          <w:iCs/>
          <w:color w:val="222222"/>
        </w:rPr>
        <w:t xml:space="preserve"> Coro Lux</w:t>
      </w:r>
      <w:r>
        <w:rPr>
          <w:rFonts w:ascii="Arial" w:eastAsia="Arial" w:hAnsi="Arial" w:cs="Arial"/>
          <w:color w:val="222222"/>
        </w:rPr>
        <w:t xml:space="preserve">. </w:t>
      </w:r>
    </w:p>
    <w:p w14:paraId="0000004A" w14:textId="77777777" w:rsidR="009C743B" w:rsidRDefault="00000000">
      <w:pPr>
        <w:numPr>
          <w:ilvl w:val="0"/>
          <w:numId w:val="1"/>
        </w:numPr>
        <w:pBdr>
          <w:top w:val="nil"/>
          <w:left w:val="nil"/>
          <w:bottom w:val="nil"/>
          <w:right w:val="nil"/>
          <w:between w:val="nil"/>
        </w:pBdr>
        <w:shd w:val="clear" w:color="auto" w:fill="FFFFFF"/>
        <w:rPr>
          <w:color w:val="000000"/>
        </w:rPr>
      </w:pPr>
      <w:r>
        <w:rPr>
          <w:rFonts w:ascii="Arial" w:eastAsia="Arial" w:hAnsi="Arial" w:cs="Arial"/>
          <w:color w:val="000000"/>
        </w:rPr>
        <w:t xml:space="preserve">Plans are underway to apply for a new Chorus America grant, the centerpiece of which would be a newly commissioned work by Raven Chacon. Brad is engaging Mr. Chacon in this project, hoping to be awarded the grant funding in the next couple of years, to culminate in a world premiere of the new work.  </w:t>
      </w:r>
    </w:p>
    <w:p w14:paraId="0000004B" w14:textId="77777777" w:rsidR="009C743B" w:rsidRDefault="009C743B">
      <w:pPr>
        <w:rPr>
          <w:rFonts w:ascii="Arial" w:eastAsia="Arial" w:hAnsi="Arial" w:cs="Arial"/>
        </w:rPr>
      </w:pPr>
    </w:p>
    <w:p w14:paraId="0000004C" w14:textId="77777777" w:rsidR="009C743B" w:rsidRDefault="00000000">
      <w:pPr>
        <w:rPr>
          <w:rFonts w:ascii="Arial" w:eastAsia="Arial" w:hAnsi="Arial" w:cs="Arial"/>
          <w:color w:val="000000"/>
        </w:rPr>
      </w:pPr>
      <w:r>
        <w:rPr>
          <w:rFonts w:ascii="Arial" w:eastAsia="Arial" w:hAnsi="Arial" w:cs="Arial"/>
          <w:b/>
          <w:bCs/>
          <w:color w:val="000000"/>
        </w:rPr>
        <w:t>Next Meeting:</w:t>
      </w:r>
      <w:r>
        <w:rPr>
          <w:rFonts w:ascii="Arial" w:eastAsia="Arial" w:hAnsi="Arial" w:cs="Arial"/>
          <w:color w:val="000000"/>
        </w:rPr>
        <w:t xml:space="preserve"> Thursday, October 22</w:t>
      </w:r>
      <w:r>
        <w:rPr>
          <w:rFonts w:ascii="Arial" w:eastAsia="Arial" w:hAnsi="Arial" w:cs="Arial"/>
          <w:color w:val="000000"/>
          <w:vertAlign w:val="superscript"/>
        </w:rPr>
        <w:t>nd</w:t>
      </w:r>
      <w:r>
        <w:rPr>
          <w:rFonts w:ascii="Arial" w:eastAsia="Arial" w:hAnsi="Arial" w:cs="Arial"/>
          <w:color w:val="000000"/>
        </w:rPr>
        <w:t xml:space="preserve">, 6:30pm </w:t>
      </w:r>
    </w:p>
    <w:p w14:paraId="0000004D" w14:textId="77777777" w:rsidR="009C743B" w:rsidRDefault="009C743B">
      <w:pPr>
        <w:rPr>
          <w:rFonts w:ascii="Arial" w:eastAsia="Arial" w:hAnsi="Arial" w:cs="Arial"/>
        </w:rPr>
      </w:pPr>
    </w:p>
    <w:p w14:paraId="0000004E" w14:textId="77777777" w:rsidR="009C743B" w:rsidRDefault="00000000">
      <w:pPr>
        <w:rPr>
          <w:rFonts w:ascii="Arial" w:eastAsia="Arial" w:hAnsi="Arial" w:cs="Arial"/>
          <w:b/>
          <w:bCs/>
          <w:color w:val="000000"/>
        </w:rPr>
      </w:pPr>
      <w:r>
        <w:rPr>
          <w:rFonts w:ascii="Arial" w:eastAsia="Arial" w:hAnsi="Arial" w:cs="Arial"/>
          <w:b/>
          <w:bCs/>
          <w:color w:val="000000"/>
        </w:rPr>
        <w:t>Meeting adjourned at 8:14pm</w:t>
      </w:r>
    </w:p>
    <w:p w14:paraId="0000004F" w14:textId="77777777" w:rsidR="009C743B" w:rsidRDefault="009C743B">
      <w:pPr>
        <w:rPr>
          <w:rFonts w:ascii="Arial" w:eastAsia="Arial" w:hAnsi="Arial" w:cs="Arial"/>
        </w:rPr>
      </w:pPr>
    </w:p>
    <w:p w14:paraId="00000050" w14:textId="77777777" w:rsidR="009C743B" w:rsidRDefault="00000000">
      <w:pPr>
        <w:rPr>
          <w:rFonts w:ascii="Arial" w:eastAsia="Arial" w:hAnsi="Arial" w:cs="Arial"/>
          <w:b/>
          <w:bCs/>
          <w:color w:val="000000"/>
        </w:rPr>
      </w:pPr>
      <w:r>
        <w:rPr>
          <w:rFonts w:ascii="Arial" w:eastAsia="Arial" w:hAnsi="Arial" w:cs="Arial"/>
          <w:b/>
          <w:bCs/>
          <w:color w:val="000000"/>
        </w:rPr>
        <w:t>Action Items:</w:t>
      </w:r>
    </w:p>
    <w:p w14:paraId="00000051" w14:textId="77777777" w:rsidR="009C743B" w:rsidRDefault="00000000">
      <w:pPr>
        <w:numPr>
          <w:ilvl w:val="0"/>
          <w:numId w:val="2"/>
        </w:numPr>
        <w:ind w:left="360" w:hanging="270"/>
        <w:rPr>
          <w:color w:val="000000"/>
        </w:rPr>
      </w:pPr>
      <w:r>
        <w:rPr>
          <w:rFonts w:ascii="Arial" w:eastAsia="Arial" w:hAnsi="Arial" w:cs="Arial"/>
          <w:color w:val="000000"/>
        </w:rPr>
        <w:t xml:space="preserve">Draft an official charter for one committee and obtain board approval before the  October meeting. </w:t>
      </w:r>
    </w:p>
    <w:p w14:paraId="00000052" w14:textId="77777777" w:rsidR="009C743B" w:rsidRDefault="00000000">
      <w:pPr>
        <w:numPr>
          <w:ilvl w:val="0"/>
          <w:numId w:val="2"/>
        </w:numPr>
        <w:ind w:left="360" w:hanging="270"/>
        <w:rPr>
          <w:color w:val="000000"/>
        </w:rPr>
      </w:pPr>
      <w:r>
        <w:rPr>
          <w:rFonts w:ascii="Arial" w:eastAsia="Arial" w:hAnsi="Arial" w:cs="Arial"/>
          <w:color w:val="000000"/>
        </w:rPr>
        <w:t xml:space="preserve">Remaining committees will draft charters, to be reviewed at the October meeting. </w:t>
      </w:r>
    </w:p>
    <w:p w14:paraId="00000053" w14:textId="77777777" w:rsidR="009C743B" w:rsidRDefault="00000000">
      <w:pPr>
        <w:numPr>
          <w:ilvl w:val="0"/>
          <w:numId w:val="2"/>
        </w:numPr>
        <w:ind w:left="360" w:hanging="270"/>
        <w:rPr>
          <w:color w:val="000000"/>
        </w:rPr>
      </w:pPr>
      <w:r>
        <w:rPr>
          <w:rFonts w:ascii="Arial" w:eastAsia="Arial" w:hAnsi="Arial" w:cs="Arial"/>
          <w:color w:val="000000"/>
        </w:rPr>
        <w:t xml:space="preserve">Review </w:t>
      </w:r>
      <w:r>
        <w:rPr>
          <w:rFonts w:ascii="Arial" w:eastAsia="Arial" w:hAnsi="Arial" w:cs="Arial"/>
        </w:rPr>
        <w:t>the revised</w:t>
      </w:r>
      <w:r>
        <w:rPr>
          <w:rFonts w:ascii="Arial" w:eastAsia="Arial" w:hAnsi="Arial" w:cs="Arial"/>
          <w:color w:val="000000"/>
        </w:rPr>
        <w:t xml:space="preserve"> job description for Annie</w:t>
      </w:r>
      <w:r>
        <w:rPr>
          <w:rFonts w:ascii="Arial" w:eastAsia="Arial" w:hAnsi="Arial" w:cs="Arial"/>
        </w:rPr>
        <w:t>’s replacement</w:t>
      </w:r>
      <w:r>
        <w:rPr>
          <w:rFonts w:ascii="Arial" w:eastAsia="Arial" w:hAnsi="Arial" w:cs="Arial"/>
          <w:color w:val="000000"/>
        </w:rPr>
        <w:t xml:space="preserve"> and send feedback to Brad.</w:t>
      </w:r>
    </w:p>
    <w:p w14:paraId="00000054" w14:textId="77777777" w:rsidR="009C743B" w:rsidRDefault="00000000">
      <w:pPr>
        <w:numPr>
          <w:ilvl w:val="0"/>
          <w:numId w:val="2"/>
        </w:numPr>
        <w:ind w:left="360" w:hanging="270"/>
        <w:rPr>
          <w:color w:val="000000"/>
        </w:rPr>
      </w:pPr>
      <w:r>
        <w:rPr>
          <w:rFonts w:ascii="Arial" w:eastAsia="Arial" w:hAnsi="Arial" w:cs="Arial"/>
          <w:color w:val="000000"/>
        </w:rPr>
        <w:t>Brad will create a schedule of the remaining board meetings for the season.</w:t>
      </w:r>
    </w:p>
    <w:p w14:paraId="00000055" w14:textId="77777777" w:rsidR="009C743B" w:rsidRDefault="009C743B">
      <w:pPr>
        <w:rPr>
          <w:rFonts w:ascii="Arial" w:eastAsia="Arial" w:hAnsi="Arial" w:cs="Arial"/>
        </w:rPr>
      </w:pPr>
    </w:p>
    <w:p w14:paraId="00000056" w14:textId="77777777" w:rsidR="009C743B" w:rsidRDefault="00000000">
      <w:pPr>
        <w:rPr>
          <w:rFonts w:ascii="Arial" w:eastAsia="Arial" w:hAnsi="Arial" w:cs="Arial"/>
          <w:b/>
          <w:bCs/>
          <w:color w:val="000000"/>
        </w:rPr>
      </w:pPr>
      <w:r>
        <w:rPr>
          <w:rFonts w:ascii="Arial" w:eastAsia="Arial" w:hAnsi="Arial" w:cs="Arial"/>
          <w:b/>
          <w:bCs/>
          <w:color w:val="000000"/>
        </w:rPr>
        <w:t>Agenda Items:</w:t>
      </w:r>
    </w:p>
    <w:p w14:paraId="00000057" w14:textId="77777777" w:rsidR="009C743B" w:rsidRDefault="00000000">
      <w:pPr>
        <w:numPr>
          <w:ilvl w:val="0"/>
          <w:numId w:val="2"/>
        </w:numPr>
        <w:ind w:left="360" w:hanging="270"/>
        <w:rPr>
          <w:color w:val="000000"/>
        </w:rPr>
      </w:pPr>
      <w:r>
        <w:rPr>
          <w:rFonts w:ascii="Arial" w:eastAsia="Arial" w:hAnsi="Arial" w:cs="Arial"/>
          <w:i/>
          <w:iCs/>
          <w:color w:val="000000"/>
        </w:rPr>
        <w:t xml:space="preserve">The Road Home </w:t>
      </w:r>
      <w:r>
        <w:rPr>
          <w:rFonts w:ascii="Arial" w:eastAsia="Arial" w:hAnsi="Arial" w:cs="Arial"/>
          <w:color w:val="000000"/>
        </w:rPr>
        <w:t>post-performance review</w:t>
      </w:r>
    </w:p>
    <w:p w14:paraId="00000058" w14:textId="77777777" w:rsidR="009C743B" w:rsidRDefault="00000000">
      <w:pPr>
        <w:numPr>
          <w:ilvl w:val="0"/>
          <w:numId w:val="2"/>
        </w:numPr>
        <w:ind w:left="360" w:hanging="270"/>
        <w:rPr>
          <w:color w:val="000000"/>
        </w:rPr>
      </w:pPr>
      <w:r>
        <w:rPr>
          <w:rFonts w:ascii="Arial" w:eastAsia="Arial" w:hAnsi="Arial" w:cs="Arial"/>
          <w:color w:val="000000"/>
        </w:rPr>
        <w:t>Review committee charters</w:t>
      </w:r>
    </w:p>
    <w:p w14:paraId="00000059" w14:textId="77777777" w:rsidR="009C743B" w:rsidRDefault="00000000">
      <w:pPr>
        <w:numPr>
          <w:ilvl w:val="0"/>
          <w:numId w:val="2"/>
        </w:numPr>
        <w:ind w:left="360" w:hanging="270"/>
        <w:rPr>
          <w:color w:val="000000"/>
        </w:rPr>
      </w:pPr>
      <w:r>
        <w:rPr>
          <w:rFonts w:ascii="Arial" w:eastAsia="Arial" w:hAnsi="Arial" w:cs="Arial"/>
          <w:color w:val="000000"/>
        </w:rPr>
        <w:t>Proposed schedule of board meetings for the remainder of the season</w:t>
      </w:r>
    </w:p>
    <w:p w14:paraId="0000005A" w14:textId="77777777" w:rsidR="009C743B" w:rsidRDefault="009C743B">
      <w:pPr>
        <w:ind w:left="720"/>
        <w:rPr>
          <w:rFonts w:ascii="Arial" w:eastAsia="Arial" w:hAnsi="Arial" w:cs="Arial"/>
        </w:rPr>
      </w:pPr>
    </w:p>
    <w:sectPr w:rsidR="009C743B">
      <w:headerReference w:type="default" r:id="rId8"/>
      <w:footerReference w:type="default" r:id="rId9"/>
      <w:pgSz w:w="12240" w:h="15840"/>
      <w:pgMar w:top="1152" w:right="1440" w:bottom="1440" w:left="1440" w:header="720" w:footer="8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6150D" w14:textId="77777777" w:rsidR="00D547C2" w:rsidRDefault="00D547C2">
      <w:r>
        <w:separator/>
      </w:r>
    </w:p>
  </w:endnote>
  <w:endnote w:type="continuationSeparator" w:id="0">
    <w:p w14:paraId="7C22C1D3" w14:textId="77777777" w:rsidR="00D547C2" w:rsidRDefault="00D54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6350DD07-2C4E-4AD8-9144-8F0E784FABE4}"/>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2" w:fontKey="{EFEEC9C6-4319-410D-ABA6-C4B2AF28AE5F}"/>
  </w:font>
  <w:font w:name="Calibri">
    <w:panose1 w:val="020F0502020204030204"/>
    <w:charset w:val="00"/>
    <w:family w:val="swiss"/>
    <w:pitch w:val="variable"/>
    <w:sig w:usb0="E4002EFF" w:usb1="C200247B" w:usb2="00000009" w:usb3="00000000" w:csb0="000001FF" w:csb1="00000000"/>
    <w:embedRegular r:id="rId3" w:fontKey="{543AC488-CEEF-4CD5-8A2F-84C307D942A4}"/>
  </w:font>
  <w:font w:name="Cambria">
    <w:panose1 w:val="02040503050406030204"/>
    <w:charset w:val="00"/>
    <w:family w:val="roman"/>
    <w:pitch w:val="variable"/>
    <w:sig w:usb0="E00006FF" w:usb1="420024FF" w:usb2="02000000" w:usb3="00000000" w:csb0="0000019F" w:csb1="00000000"/>
    <w:embedRegular r:id="rId4" w:fontKey="{CC99AB45-547A-46B2-AF89-05D87AC493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C" w14:textId="77777777" w:rsidR="009C743B" w:rsidRDefault="009C743B">
    <w:pPr>
      <w:pBdr>
        <w:top w:val="nil"/>
        <w:left w:val="nil"/>
        <w:bottom w:val="nil"/>
        <w:right w:val="nil"/>
        <w:between w:val="nil"/>
      </w:pBdr>
      <w:tabs>
        <w:tab w:val="right" w:pos="9020"/>
      </w:tabs>
      <w:rPr>
        <w:color w:val="000000"/>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2E4A7" w14:textId="77777777" w:rsidR="00D547C2" w:rsidRDefault="00D547C2">
      <w:r>
        <w:separator/>
      </w:r>
    </w:p>
  </w:footnote>
  <w:footnote w:type="continuationSeparator" w:id="0">
    <w:p w14:paraId="128D57B3" w14:textId="77777777" w:rsidR="00D547C2" w:rsidRDefault="00D54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B" w14:textId="77777777" w:rsidR="009C743B" w:rsidRDefault="009C743B">
    <w:pPr>
      <w:pBdr>
        <w:top w:val="nil"/>
        <w:left w:val="nil"/>
        <w:bottom w:val="nil"/>
        <w:right w:val="nil"/>
        <w:between w:val="nil"/>
      </w:pBdr>
      <w:tabs>
        <w:tab w:val="right" w:pos="9020"/>
      </w:tabs>
      <w:rPr>
        <w:color w:val="000000"/>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24A00"/>
    <w:multiLevelType w:val="multilevel"/>
    <w:tmpl w:val="51C6A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1600CD"/>
    <w:multiLevelType w:val="multilevel"/>
    <w:tmpl w:val="AE3CDF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DE6ECB"/>
    <w:multiLevelType w:val="multilevel"/>
    <w:tmpl w:val="5762A11C"/>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35735381">
    <w:abstractNumId w:val="2"/>
  </w:num>
  <w:num w:numId="2" w16cid:durableId="1918905491">
    <w:abstractNumId w:val="1"/>
  </w:num>
  <w:num w:numId="3" w16cid:durableId="979379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43B"/>
    <w:rsid w:val="00061289"/>
    <w:rsid w:val="009C743B"/>
    <w:rsid w:val="00AC769F"/>
    <w:rsid w:val="00D54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2081"/>
  <w15:docId w15:val="{A3105F55-8258-43D9-AF43-F6A3D6978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customStyle="1" w:styleId="BodyA">
    <w:name w:val="Body A"/>
    <w:rsid w:val="00CA43FE"/>
    <w:rPr>
      <w:rFonts w:eastAsia="Arial Unicode MS" w:cs="Arial Unicode MS"/>
      <w:color w:val="000000"/>
      <w:u w:color="000000"/>
      <w:lang w:val="en-US"/>
      <w14:textOutline w14:w="12700" w14:cap="flat" w14:cmpd="sng" w14:algn="ctr">
        <w14:noFill/>
        <w14:prstDash w14:val="solid"/>
        <w14:miter w14:lim="100000"/>
      </w14:textOutline>
    </w:rPr>
  </w:style>
  <w:style w:type="paragraph" w:styleId="ListParagraph">
    <w:name w:val="List Paragraph"/>
    <w:basedOn w:val="Normal"/>
    <w:uiPriority w:val="34"/>
    <w:qFormat/>
    <w:rsid w:val="00ED595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yByLskBrZq7WYGN7bKEVmK+o4A==">CgMxLjAyCGguZ2pkZ3hzOAByITFFcGQzOElrUUVWLTBzM2V0UVU5UG5iSlFPZE9ZMGVKWg==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5848</Characters>
  <Application>Microsoft Office Word</Application>
  <DocSecurity>0</DocSecurity>
  <Lines>48</Lines>
  <Paragraphs>13</Paragraphs>
  <ScaleCrop>false</ScaleCrop>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 Gomez</dc:creator>
  <cp:lastModifiedBy>Annie Gomez</cp:lastModifiedBy>
  <cp:revision>2</cp:revision>
  <dcterms:created xsi:type="dcterms:W3CDTF">2026-09-24T19:12:00Z</dcterms:created>
  <dcterms:modified xsi:type="dcterms:W3CDTF">2026-10-01T17:06:00Z</dcterms:modified>
</cp:coreProperties>
</file>